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BDD3A" w14:textId="307CE3B3" w:rsidR="00340F8E" w:rsidRPr="00C9243D" w:rsidRDefault="00340F8E" w:rsidP="00340F8E">
      <w:pPr>
        <w:keepNext/>
        <w:pBdr>
          <w:top w:val="single" w:sz="6" w:space="0" w:color="000000"/>
          <w:left w:val="single" w:sz="6" w:space="0" w:color="000000"/>
          <w:bottom w:val="single" w:sz="6" w:space="0" w:color="000000"/>
          <w:right w:val="single" w:sz="6" w:space="0" w:color="000000"/>
        </w:pBdr>
        <w:shd w:val="clear" w:color="auto" w:fill="EAEAEA"/>
        <w:rPr>
          <w:rFonts w:ascii="Arial" w:eastAsia="Arial" w:hAnsi="Arial" w:cs="Arial"/>
          <w:b/>
          <w:bCs/>
          <w:sz w:val="28"/>
          <w:szCs w:val="28"/>
        </w:rPr>
      </w:pPr>
      <w:bookmarkStart w:id="0" w:name="_GoBack"/>
      <w:bookmarkEnd w:id="0"/>
      <w:r w:rsidRPr="00C9243D">
        <w:rPr>
          <w:rFonts w:ascii="Arial" w:hAnsi="Arial" w:cs="Arial"/>
          <w:b/>
          <w:sz w:val="28"/>
        </w:rPr>
        <w:t xml:space="preserve">Polisi Cydraddoldeb, Amrywiaeth a Chynhwysiant </w:t>
      </w:r>
    </w:p>
    <w:p w14:paraId="672A6659"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59E8576A" w14:textId="42CBB47E" w:rsidR="00AF0166" w:rsidRPr="00C9243D" w:rsidRDefault="52D81201" w:rsidP="33F8E52F">
      <w:pPr>
        <w:spacing w:line="240" w:lineRule="auto"/>
        <w:ind w:firstLine="0"/>
        <w:jc w:val="both"/>
        <w:rPr>
          <w:rFonts w:ascii="Arial" w:eastAsia="Arial" w:hAnsi="Arial" w:cs="Arial"/>
          <w:sz w:val="22"/>
          <w:szCs w:val="22"/>
        </w:rPr>
      </w:pPr>
      <w:r w:rsidRPr="00C9243D">
        <w:rPr>
          <w:rFonts w:ascii="Arial" w:hAnsi="Arial" w:cs="Arial"/>
          <w:sz w:val="22"/>
        </w:rPr>
        <w:t>Mae Ymddiriedolaeth Natur Gwent wedi ymrwymo'n llwyr i hybu cydraddoldeb, amrywiaeth a chynhwysiant i bawb a</w:t>
      </w:r>
      <w:r w:rsidR="003E09B4">
        <w:rPr>
          <w:rFonts w:ascii="Arial" w:hAnsi="Arial" w:cs="Arial"/>
          <w:sz w:val="22"/>
        </w:rPr>
        <w:t>c i d</w:t>
      </w:r>
      <w:r w:rsidRPr="00C9243D">
        <w:rPr>
          <w:rFonts w:ascii="Arial" w:hAnsi="Arial" w:cs="Arial"/>
          <w:sz w:val="22"/>
        </w:rPr>
        <w:t xml:space="preserve">dileu </w:t>
      </w:r>
      <w:r w:rsidR="003E09B4">
        <w:rPr>
          <w:rFonts w:ascii="Arial" w:hAnsi="Arial" w:cs="Arial"/>
          <w:sz w:val="22"/>
        </w:rPr>
        <w:t>g</w:t>
      </w:r>
      <w:r w:rsidRPr="00C9243D">
        <w:rPr>
          <w:rFonts w:ascii="Arial" w:hAnsi="Arial" w:cs="Arial"/>
          <w:sz w:val="22"/>
        </w:rPr>
        <w:t xml:space="preserve">wahaniaethu anghyfreithlon ac annheg.  Y nod yw bod ein gweithwyr cyflogedig, ein </w:t>
      </w:r>
      <w:r w:rsidR="006E3C5B">
        <w:rPr>
          <w:rFonts w:ascii="Arial" w:hAnsi="Arial" w:cs="Arial"/>
          <w:sz w:val="22"/>
        </w:rPr>
        <w:t>h</w:t>
      </w:r>
      <w:r w:rsidRPr="00C9243D">
        <w:rPr>
          <w:rFonts w:ascii="Arial" w:hAnsi="Arial" w:cs="Arial"/>
          <w:sz w:val="22"/>
        </w:rPr>
        <w:t>ymddiriedolwyr a’n gwirfoddolwyr wir yn cynrychioli pob rhan o’r gymdeithas, a bod pawb yn teimlo</w:t>
      </w:r>
      <w:r w:rsidR="003E09B4">
        <w:rPr>
          <w:rFonts w:ascii="Arial" w:hAnsi="Arial" w:cs="Arial"/>
          <w:sz w:val="22"/>
        </w:rPr>
        <w:t>’</w:t>
      </w:r>
      <w:r w:rsidRPr="00C9243D">
        <w:rPr>
          <w:rFonts w:ascii="Arial" w:hAnsi="Arial" w:cs="Arial"/>
          <w:sz w:val="22"/>
        </w:rPr>
        <w:t>u bod yn cael eu parchu ac yn gallu rhoi o’u gorau.  Mae Ymddiriedolaeth Natur Gwent yn gweld gwerth yn y gwahaniaethau y mae amrywiaeth yn ei roi i’r sefydliad.</w:t>
      </w:r>
    </w:p>
    <w:p w14:paraId="0A37501D" w14:textId="77777777" w:rsidR="00AF0166" w:rsidRPr="00C9243D" w:rsidRDefault="00AF0166" w:rsidP="00AF0166">
      <w:pPr>
        <w:spacing w:line="240" w:lineRule="auto"/>
        <w:ind w:firstLine="0"/>
        <w:jc w:val="both"/>
        <w:rPr>
          <w:rFonts w:ascii="Arial" w:hAnsi="Arial" w:cs="Arial"/>
          <w:sz w:val="22"/>
          <w:szCs w:val="22"/>
          <w:lang w:eastAsia="en-US"/>
        </w:rPr>
      </w:pPr>
    </w:p>
    <w:p w14:paraId="25CC678A" w14:textId="27B4951B" w:rsidR="0098756A" w:rsidRPr="00C9243D" w:rsidRDefault="00AF0166" w:rsidP="33F8E52F">
      <w:pPr>
        <w:spacing w:line="240" w:lineRule="auto"/>
        <w:ind w:firstLine="0"/>
        <w:jc w:val="both"/>
        <w:rPr>
          <w:rFonts w:ascii="Arial" w:hAnsi="Arial" w:cs="Arial"/>
          <w:sz w:val="22"/>
          <w:szCs w:val="22"/>
        </w:rPr>
      </w:pPr>
      <w:r w:rsidRPr="00C9243D">
        <w:rPr>
          <w:rFonts w:ascii="Arial" w:hAnsi="Arial" w:cs="Arial"/>
          <w:sz w:val="22"/>
        </w:rPr>
        <w:t xml:space="preserve">Bwriad y polisi yw helpu Ymddiriedolaeth Natur Gwent i roi’r ymrwymiad hwn ar waith. Wrth gydymffurfio â’r polisi hwn, dylid sicrhau hefyd nad yw gweithwyr yn gwahaniaethu’n </w:t>
      </w:r>
      <w:r w:rsidRPr="00C9243D">
        <w:rPr>
          <w:rFonts w:ascii="Arial" w:hAnsi="Arial" w:cs="Arial"/>
          <w:sz w:val="22"/>
          <w:szCs w:val="22"/>
        </w:rPr>
        <w:t xml:space="preserve">anghyfreithlon yn erbyn neb.  Mae gwneud ein gorau i sicrhau nad oes aflonyddu na bwlio yn yr amgylchedd gwaith, a bod pawb yn cael ei drin gydag urddas a pharch, yn elfen bwysig o sicrhau cyfle cyfartal mewn cyflogaeth. Mae’r polisi hwn yn berthnasol i bob gweithiwr, gwirfoddolwr, </w:t>
      </w:r>
      <w:r w:rsidR="006E3C5B">
        <w:rPr>
          <w:rFonts w:ascii="Arial" w:hAnsi="Arial" w:cs="Arial"/>
          <w:sz w:val="22"/>
          <w:szCs w:val="22"/>
        </w:rPr>
        <w:t>y</w:t>
      </w:r>
      <w:r w:rsidRPr="00C9243D">
        <w:rPr>
          <w:rFonts w:ascii="Arial" w:hAnsi="Arial" w:cs="Arial"/>
          <w:sz w:val="22"/>
          <w:szCs w:val="22"/>
        </w:rPr>
        <w:t>mddiriedolwr, cymuned, cyflenwr a chontractwr – parhaol neu dros dro. Mae’r polisi hwn yn berthnasol i bob proses sy'n ymwneud â chyflogaeth a hyfforddiant ac i unrhyw fath o waith sy'n golygu delio â rhanddeiliaid a’r cyhoedd.</w:t>
      </w:r>
    </w:p>
    <w:p w14:paraId="7A5817B0" w14:textId="126B6E35" w:rsidR="33F8E52F" w:rsidRPr="00C9243D" w:rsidRDefault="33F8E52F" w:rsidP="33F8E52F">
      <w:pPr>
        <w:spacing w:line="240" w:lineRule="auto"/>
        <w:ind w:firstLine="0"/>
        <w:jc w:val="both"/>
        <w:rPr>
          <w:rFonts w:ascii="Arial" w:hAnsi="Arial" w:cs="Arial"/>
          <w:sz w:val="22"/>
          <w:szCs w:val="22"/>
          <w:lang w:eastAsia="en-US"/>
        </w:rPr>
      </w:pPr>
    </w:p>
    <w:p w14:paraId="74D06263" w14:textId="3F3D508D" w:rsidR="1924AE4D" w:rsidRPr="00C9243D" w:rsidRDefault="1924AE4D" w:rsidP="33F8E52F">
      <w:pPr>
        <w:spacing w:line="240" w:lineRule="auto"/>
        <w:ind w:firstLine="0"/>
        <w:jc w:val="both"/>
        <w:rPr>
          <w:rFonts w:ascii="Arial" w:hAnsi="Arial" w:cs="Arial"/>
          <w:sz w:val="22"/>
          <w:szCs w:val="22"/>
        </w:rPr>
      </w:pPr>
      <w:r w:rsidRPr="00C9243D">
        <w:rPr>
          <w:rFonts w:ascii="Arial" w:hAnsi="Arial" w:cs="Arial"/>
          <w:sz w:val="22"/>
          <w:szCs w:val="22"/>
        </w:rPr>
        <w:t>Pwrpas y polisi yw:</w:t>
      </w:r>
    </w:p>
    <w:p w14:paraId="48DF2C01" w14:textId="429FE8CD" w:rsidR="1924AE4D" w:rsidRPr="00C9243D" w:rsidRDefault="1924AE4D" w:rsidP="33F8E52F">
      <w:pPr>
        <w:pStyle w:val="ListParagraph"/>
        <w:numPr>
          <w:ilvl w:val="0"/>
          <w:numId w:val="5"/>
        </w:numPr>
        <w:spacing w:line="240" w:lineRule="auto"/>
        <w:jc w:val="both"/>
        <w:rPr>
          <w:rFonts w:ascii="Arial" w:eastAsia="Univers 55" w:hAnsi="Arial" w:cs="Arial"/>
          <w:sz w:val="22"/>
          <w:szCs w:val="22"/>
        </w:rPr>
      </w:pPr>
      <w:r w:rsidRPr="00C9243D">
        <w:rPr>
          <w:rFonts w:ascii="Arial" w:hAnsi="Arial" w:cs="Arial"/>
          <w:sz w:val="22"/>
          <w:szCs w:val="22"/>
        </w:rPr>
        <w:t>Sicrhau cydraddoldeb, tegwch a pharch i bawb a gyflogir gennym, boed hynny dros dro, yn rhan amser neu'n llawn amser</w:t>
      </w:r>
    </w:p>
    <w:p w14:paraId="7B4D8E1A" w14:textId="5B7AEE3C" w:rsidR="1924AE4D" w:rsidRPr="00C9243D" w:rsidRDefault="1924AE4D" w:rsidP="33F8E52F">
      <w:pPr>
        <w:pStyle w:val="ListParagraph"/>
        <w:numPr>
          <w:ilvl w:val="0"/>
          <w:numId w:val="5"/>
        </w:numPr>
        <w:spacing w:line="240" w:lineRule="auto"/>
        <w:jc w:val="both"/>
        <w:rPr>
          <w:rFonts w:ascii="Arial" w:hAnsi="Arial" w:cs="Arial"/>
          <w:sz w:val="22"/>
          <w:szCs w:val="22"/>
        </w:rPr>
      </w:pPr>
      <w:r w:rsidRPr="00C9243D">
        <w:rPr>
          <w:rFonts w:ascii="Arial" w:hAnsi="Arial" w:cs="Arial"/>
          <w:sz w:val="22"/>
          <w:szCs w:val="22"/>
        </w:rPr>
        <w:t>Peidio â gwahaniaethu'n anghyfreithlon oherwydd nodweddion gwarchodedig Deddf Cydraddoldeb 2010</w:t>
      </w:r>
    </w:p>
    <w:p w14:paraId="08F2B4AC" w14:textId="378AB1EA" w:rsidR="01249289" w:rsidRPr="00C9243D" w:rsidRDefault="007272A7" w:rsidP="33F8E52F">
      <w:pPr>
        <w:pStyle w:val="ListParagraph"/>
        <w:numPr>
          <w:ilvl w:val="0"/>
          <w:numId w:val="5"/>
        </w:numPr>
        <w:spacing w:line="240" w:lineRule="auto"/>
        <w:jc w:val="both"/>
        <w:rPr>
          <w:rFonts w:ascii="Arial" w:hAnsi="Arial" w:cs="Arial"/>
          <w:sz w:val="22"/>
          <w:szCs w:val="22"/>
        </w:rPr>
      </w:pPr>
      <w:r>
        <w:rPr>
          <w:rFonts w:ascii="Arial" w:eastAsia="Calibri" w:hAnsi="Arial" w:cs="Arial"/>
          <w:sz w:val="22"/>
          <w:szCs w:val="22"/>
          <w:lang w:eastAsia="ja-JP"/>
        </w:rPr>
        <w:t>Gwrthwynebu ac osgoi pob math o wahaniaethu anghyfreithlon.  Mae hyn yn cynnwys o safbwynt tâl a buddion, telerau ac amodau cyflogaeth, delio â chwynion a disgyblaeth, diswyddo, dileu swyddi, absenoldeb i rieni, ceisiadau am weithio'n hyblyg a dethol ar gyfer cyflogaeth, dyrchafiadau, hyfforddiant neu gyfleoedd datblygu eraill.</w:t>
      </w:r>
    </w:p>
    <w:p w14:paraId="6A05A809" w14:textId="77777777" w:rsidR="0098756A" w:rsidRPr="00C9243D" w:rsidRDefault="0098756A" w:rsidP="0098756A">
      <w:pPr>
        <w:spacing w:line="240" w:lineRule="auto"/>
        <w:ind w:firstLine="0"/>
        <w:jc w:val="both"/>
        <w:rPr>
          <w:rFonts w:ascii="Arial" w:hAnsi="Arial" w:cs="Arial"/>
          <w:bCs/>
          <w:sz w:val="22"/>
          <w:szCs w:val="22"/>
          <w:lang w:eastAsia="en-US"/>
        </w:rPr>
      </w:pPr>
    </w:p>
    <w:p w14:paraId="5E7DB504" w14:textId="05D4371C" w:rsidR="0098756A" w:rsidRPr="00C9243D" w:rsidRDefault="0098756A" w:rsidP="33F8E52F">
      <w:pPr>
        <w:spacing w:line="240" w:lineRule="auto"/>
        <w:ind w:firstLine="0"/>
        <w:jc w:val="both"/>
        <w:rPr>
          <w:rFonts w:ascii="Arial" w:eastAsia="Arial" w:hAnsi="Arial" w:cs="Arial"/>
          <w:sz w:val="22"/>
          <w:szCs w:val="22"/>
        </w:rPr>
      </w:pPr>
      <w:r w:rsidRPr="00C9243D">
        <w:rPr>
          <w:rFonts w:ascii="Arial" w:hAnsi="Arial" w:cs="Arial"/>
          <w:sz w:val="22"/>
          <w:szCs w:val="22"/>
        </w:rPr>
        <w:t>Pan fydd staff yn cynrychioli Ymddiriedolaeth Natur Gwent yn allanol, ac fel rhan o’u rôl, disgwylir iddynt wneud eu gorau i sicrhau y glynir wrth egwyddorion cydraddoldeb ac amrywiaeth.</w:t>
      </w:r>
    </w:p>
    <w:p w14:paraId="1ECE156C" w14:textId="2DF17614" w:rsidR="33F8E52F" w:rsidRPr="00C9243D" w:rsidRDefault="33F8E52F" w:rsidP="33F8E52F">
      <w:pPr>
        <w:spacing w:line="240" w:lineRule="auto"/>
        <w:ind w:firstLine="0"/>
        <w:jc w:val="both"/>
        <w:rPr>
          <w:rFonts w:ascii="Arial" w:hAnsi="Arial" w:cs="Arial"/>
          <w:sz w:val="22"/>
          <w:szCs w:val="22"/>
          <w:lang w:eastAsia="en-US"/>
        </w:rPr>
      </w:pPr>
    </w:p>
    <w:p w14:paraId="233735E7" w14:textId="12C5B550" w:rsidR="6FC433AC" w:rsidRPr="00C9243D" w:rsidRDefault="6FC433AC" w:rsidP="33F8E52F">
      <w:pPr>
        <w:spacing w:line="240" w:lineRule="auto"/>
        <w:ind w:firstLine="0"/>
        <w:jc w:val="both"/>
        <w:rPr>
          <w:rFonts w:ascii="Arial" w:eastAsia="Arial" w:hAnsi="Arial" w:cs="Arial"/>
          <w:sz w:val="22"/>
          <w:szCs w:val="22"/>
        </w:rPr>
      </w:pPr>
      <w:r w:rsidRPr="00C9243D">
        <w:rPr>
          <w:rFonts w:ascii="Arial" w:hAnsi="Arial" w:cs="Arial"/>
          <w:sz w:val="22"/>
          <w:szCs w:val="22"/>
        </w:rPr>
        <w:t xml:space="preserve">Mae Ymddiriedolaeth Natur Gwent yn ymrwymo i’r canlynol: </w:t>
      </w:r>
    </w:p>
    <w:p w14:paraId="640A76EF" w14:textId="53B02F7B" w:rsidR="6FC433AC" w:rsidRPr="00C9243D" w:rsidRDefault="6FC433AC" w:rsidP="33F8E52F">
      <w:pPr>
        <w:pStyle w:val="ListParagraph"/>
        <w:numPr>
          <w:ilvl w:val="0"/>
          <w:numId w:val="4"/>
        </w:numPr>
        <w:spacing w:line="240" w:lineRule="auto"/>
        <w:jc w:val="both"/>
        <w:rPr>
          <w:rFonts w:ascii="Arial" w:eastAsia="Univers 55" w:hAnsi="Arial" w:cs="Arial"/>
          <w:sz w:val="22"/>
          <w:szCs w:val="22"/>
        </w:rPr>
      </w:pPr>
      <w:r w:rsidRPr="00C9243D">
        <w:rPr>
          <w:rFonts w:ascii="Arial" w:hAnsi="Arial" w:cs="Arial"/>
          <w:sz w:val="22"/>
          <w:szCs w:val="22"/>
        </w:rPr>
        <w:t>Hybu cydraddoldeb, amrywiaeth a chynhwysiant yn y gweithle gan fod hynny’n ymarfer da ac yn gwneud synnwyr busnes da.</w:t>
      </w:r>
    </w:p>
    <w:p w14:paraId="76C2977F" w14:textId="1275A426" w:rsidR="6FC433AC" w:rsidRPr="00C9243D" w:rsidRDefault="6FC433AC" w:rsidP="33F8E52F">
      <w:pPr>
        <w:pStyle w:val="ListParagraph"/>
        <w:numPr>
          <w:ilvl w:val="0"/>
          <w:numId w:val="4"/>
        </w:numPr>
        <w:spacing w:line="240" w:lineRule="auto"/>
        <w:jc w:val="both"/>
        <w:rPr>
          <w:rFonts w:ascii="Arial" w:hAnsi="Arial" w:cs="Arial"/>
          <w:sz w:val="22"/>
          <w:szCs w:val="22"/>
        </w:rPr>
      </w:pPr>
      <w:r w:rsidRPr="00C9243D">
        <w:rPr>
          <w:rFonts w:ascii="Arial" w:hAnsi="Arial" w:cs="Arial"/>
          <w:sz w:val="22"/>
          <w:szCs w:val="22"/>
        </w:rPr>
        <w:t>Creu amgylchedd gwaith lle nad oes bwlio, aflonyddu, erledigaeth na gwahaniaethu'n anghyfreithlon, sy'n hybu urddas a pharch i bawb, a lle mae gwahaniaethau unigol a chyfraniad pob aelod o staff yn cael eu cydnabod a’u gwerthfawrogi.</w:t>
      </w:r>
    </w:p>
    <w:p w14:paraId="592816BA" w14:textId="77777777" w:rsidR="00C9243D" w:rsidRPr="00C9243D" w:rsidRDefault="206B1C81" w:rsidP="00C9243D">
      <w:pPr>
        <w:spacing w:line="240" w:lineRule="auto"/>
        <w:ind w:left="720" w:firstLine="0"/>
        <w:jc w:val="both"/>
        <w:rPr>
          <w:rFonts w:ascii="Arial" w:hAnsi="Arial" w:cs="Arial"/>
          <w:sz w:val="22"/>
          <w:szCs w:val="22"/>
        </w:rPr>
      </w:pPr>
      <w:r w:rsidRPr="00C9243D">
        <w:rPr>
          <w:rFonts w:ascii="Arial" w:hAnsi="Arial" w:cs="Arial"/>
          <w:sz w:val="22"/>
          <w:szCs w:val="22"/>
        </w:rPr>
        <w:t xml:space="preserve">Mae’r ymrwymiad hwn yn cynnwys hyfforddi rheolwyr llinell a gweithwyr eraill am eu hawliau a’u cyfrifoldebau o dan y polisi cydraddoldeb ac amrywiaeth. </w:t>
      </w:r>
      <w:r w:rsidRPr="00C9243D">
        <w:rPr>
          <w:rFonts w:ascii="Arial" w:hAnsi="Arial" w:cs="Arial"/>
          <w:sz w:val="22"/>
          <w:szCs w:val="22"/>
        </w:rPr>
        <w:tab/>
      </w:r>
    </w:p>
    <w:p w14:paraId="603E05C1" w14:textId="2BFB0CD5" w:rsidR="206B1C81" w:rsidRPr="00C9243D" w:rsidRDefault="206B1C81" w:rsidP="00C9243D">
      <w:pPr>
        <w:spacing w:line="240" w:lineRule="auto"/>
        <w:ind w:left="720" w:firstLine="0"/>
        <w:jc w:val="both"/>
        <w:rPr>
          <w:rFonts w:ascii="Arial" w:hAnsi="Arial" w:cs="Arial"/>
          <w:sz w:val="22"/>
          <w:szCs w:val="22"/>
        </w:rPr>
      </w:pPr>
      <w:r w:rsidRPr="00C9243D">
        <w:rPr>
          <w:rFonts w:ascii="Arial" w:hAnsi="Arial" w:cs="Arial"/>
          <w:sz w:val="22"/>
          <w:szCs w:val="22"/>
        </w:rPr>
        <w:t xml:space="preserve">Mae cyfrifoldebau'n cynnwys staff yn helpu Ymddiriedolaeth Natur Gwent i sicrhau cyfle cyfartal mewn cyflogaeth ac atal bwlio, aflonyddu, erledigaeth a gwahaniaethu’n anghyfreithlon. </w:t>
      </w:r>
    </w:p>
    <w:p w14:paraId="2EE3FD5A" w14:textId="6634CCB2" w:rsidR="30A8D0E7" w:rsidRPr="00C9243D" w:rsidRDefault="30A8D0E7" w:rsidP="00C9243D">
      <w:pPr>
        <w:spacing w:line="240" w:lineRule="auto"/>
        <w:ind w:left="720" w:firstLine="0"/>
        <w:jc w:val="both"/>
        <w:rPr>
          <w:rFonts w:ascii="Arial" w:eastAsia="Arial" w:hAnsi="Arial" w:cs="Arial"/>
          <w:sz w:val="22"/>
          <w:szCs w:val="22"/>
        </w:rPr>
      </w:pPr>
      <w:r w:rsidRPr="00C9243D">
        <w:rPr>
          <w:rFonts w:ascii="Arial" w:hAnsi="Arial" w:cs="Arial"/>
          <w:sz w:val="22"/>
          <w:szCs w:val="22"/>
        </w:rPr>
        <w:t xml:space="preserve">Dylai pob gweithiwr ddeall fod modd iddyn nhw, yn ogystal â’u cyflogwr, gael eu dal yn atebol am fwlio, aflonyddu, erledigaeth a gwahaniaethu'n anghyfreithlon yn eu gwaith, yn erbyn cydweithwyr, gwirfoddolwyr, ymddiriedolwyr, rhanddeiliaid eraill a’r cyhoedd. </w:t>
      </w:r>
    </w:p>
    <w:p w14:paraId="3C209DEE" w14:textId="6F55B089" w:rsidR="2A0BC2FB" w:rsidRPr="00C9243D" w:rsidRDefault="007272A7" w:rsidP="33F8E52F">
      <w:pPr>
        <w:pStyle w:val="ListParagraph"/>
        <w:numPr>
          <w:ilvl w:val="0"/>
          <w:numId w:val="2"/>
        </w:numPr>
        <w:spacing w:line="240" w:lineRule="auto"/>
        <w:jc w:val="both"/>
        <w:rPr>
          <w:rFonts w:ascii="Arial" w:eastAsia="Arial" w:hAnsi="Arial" w:cs="Arial"/>
          <w:sz w:val="22"/>
          <w:szCs w:val="22"/>
        </w:rPr>
      </w:pPr>
      <w:r>
        <w:rPr>
          <w:rFonts w:ascii="Arial" w:eastAsia="Calibri" w:hAnsi="Arial" w:cs="Arial"/>
          <w:sz w:val="22"/>
          <w:szCs w:val="22"/>
          <w:lang w:eastAsia="ja-JP"/>
        </w:rPr>
        <w:t xml:space="preserve">Rhoi ystyriaeth ddifrifol i fwlio ac aflonyddu, erledigaeth a gwahaniaethu'n anghyfreithlon, gan gydweithwyr, gwirfoddolwyr, </w:t>
      </w:r>
      <w:r w:rsidR="006E3C5B">
        <w:rPr>
          <w:rFonts w:ascii="Arial" w:eastAsia="Calibri" w:hAnsi="Arial" w:cs="Arial"/>
          <w:sz w:val="22"/>
          <w:szCs w:val="22"/>
          <w:lang w:eastAsia="ja-JP"/>
        </w:rPr>
        <w:t>y</w:t>
      </w:r>
      <w:r>
        <w:rPr>
          <w:rFonts w:ascii="Arial" w:eastAsia="Calibri" w:hAnsi="Arial" w:cs="Arial"/>
          <w:sz w:val="22"/>
          <w:szCs w:val="22"/>
          <w:lang w:eastAsia="ja-JP"/>
        </w:rPr>
        <w:t>mddiriedolwyr, rhanddeiliaid eraill a’r cyhoedd, fel rhan o weithgareddau Ymddiriedolaeth Natur Gwent.</w:t>
      </w:r>
      <w:r w:rsidR="006E3C5B">
        <w:rPr>
          <w:rFonts w:ascii="Arial" w:eastAsia="Calibri" w:hAnsi="Arial" w:cs="Arial"/>
          <w:sz w:val="22"/>
          <w:szCs w:val="22"/>
          <w:lang w:eastAsia="ja-JP"/>
        </w:rPr>
        <w:t xml:space="preserve"> </w:t>
      </w:r>
      <w:r>
        <w:rPr>
          <w:rFonts w:ascii="Arial" w:eastAsia="Calibri" w:hAnsi="Arial" w:cs="Arial"/>
          <w:sz w:val="22"/>
          <w:szCs w:val="22"/>
          <w:lang w:eastAsia="ja-JP"/>
        </w:rPr>
        <w:t>Bydd gweithredoedd fel hyn yn cael eu trin fel camymddwyn o dan drefniadau disgyblu Ymddiriedolaeth Natur Gwent, a bydd camau priodol yn cael eu cymryd. Gallai cwynion difrifol iawn olygu camymddwyn difrifol</w:t>
      </w:r>
      <w:r w:rsidR="006E3C5B">
        <w:rPr>
          <w:rFonts w:ascii="Arial" w:eastAsia="Calibri" w:hAnsi="Arial" w:cs="Arial"/>
          <w:sz w:val="22"/>
          <w:szCs w:val="22"/>
          <w:lang w:eastAsia="ja-JP"/>
        </w:rPr>
        <w:t>,</w:t>
      </w:r>
      <w:r>
        <w:rPr>
          <w:rFonts w:ascii="Arial" w:eastAsia="Calibri" w:hAnsi="Arial" w:cs="Arial"/>
          <w:sz w:val="22"/>
          <w:szCs w:val="22"/>
          <w:lang w:eastAsia="ja-JP"/>
        </w:rPr>
        <w:t xml:space="preserve"> ac arwain at ddiswyddo heb rybudd.</w:t>
      </w:r>
    </w:p>
    <w:p w14:paraId="62ADB1D4" w14:textId="7A3E5A61" w:rsidR="669C7D2E" w:rsidRPr="00C9243D" w:rsidRDefault="669C7D2E" w:rsidP="00BC4CCC">
      <w:pPr>
        <w:spacing w:line="240" w:lineRule="auto"/>
        <w:ind w:left="720" w:firstLine="0"/>
        <w:jc w:val="both"/>
        <w:rPr>
          <w:rFonts w:ascii="Arial" w:eastAsia="Arial" w:hAnsi="Arial" w:cs="Arial"/>
          <w:sz w:val="22"/>
          <w:szCs w:val="22"/>
        </w:rPr>
      </w:pPr>
      <w:r w:rsidRPr="00C9243D">
        <w:rPr>
          <w:rFonts w:ascii="Arial" w:hAnsi="Arial" w:cs="Arial"/>
          <w:sz w:val="22"/>
          <w:szCs w:val="22"/>
        </w:rPr>
        <w:lastRenderedPageBreak/>
        <w:t xml:space="preserve">Gallai aflonyddu rhywiol fod yn fater o hawliau cyflogaeth ac yn fater troseddol, </w:t>
      </w:r>
      <w:r w:rsidR="00BC4CCC">
        <w:rPr>
          <w:rFonts w:ascii="Arial" w:hAnsi="Arial" w:cs="Arial"/>
          <w:sz w:val="22"/>
          <w:szCs w:val="22"/>
        </w:rPr>
        <w:t xml:space="preserve">er enghraifft gyda </w:t>
      </w:r>
      <w:r w:rsidRPr="00C9243D">
        <w:rPr>
          <w:rFonts w:ascii="Arial" w:hAnsi="Arial" w:cs="Arial"/>
          <w:sz w:val="22"/>
          <w:szCs w:val="22"/>
        </w:rPr>
        <w:t>honiadau o ymosodiad rhywiol.  Ar ben hyn, o dan Ddeddf Diogelwch rhag Aflonyddu 1997 – sydd ddim yn gyfyngedig i amgylchiadau lle mae aflonyddu'n ymwneud â nodwedd warchodedig – mae aflonyddu’n drosedd.</w:t>
      </w:r>
    </w:p>
    <w:p w14:paraId="119E1ED8" w14:textId="02347194" w:rsidR="582BE4FE" w:rsidRPr="00C9243D" w:rsidRDefault="582BE4FE" w:rsidP="33F8E52F">
      <w:pPr>
        <w:pStyle w:val="ListParagraph"/>
        <w:numPr>
          <w:ilvl w:val="0"/>
          <w:numId w:val="1"/>
        </w:numPr>
        <w:spacing w:line="240" w:lineRule="auto"/>
        <w:jc w:val="both"/>
        <w:rPr>
          <w:rFonts w:ascii="Arial" w:eastAsia="Univers 55" w:hAnsi="Arial" w:cs="Arial"/>
          <w:sz w:val="22"/>
          <w:szCs w:val="22"/>
        </w:rPr>
      </w:pPr>
      <w:r w:rsidRPr="00C9243D">
        <w:rPr>
          <w:rFonts w:ascii="Arial" w:hAnsi="Arial" w:cs="Arial"/>
          <w:sz w:val="22"/>
          <w:szCs w:val="22"/>
        </w:rPr>
        <w:t xml:space="preserve">Sicrhau bod cyfleoedd ar gyfer hyfforddiant, datblygu a </w:t>
      </w:r>
      <w:r w:rsidR="00BC4CCC">
        <w:rPr>
          <w:rFonts w:ascii="Arial" w:hAnsi="Arial" w:cs="Arial"/>
          <w:sz w:val="22"/>
          <w:szCs w:val="22"/>
        </w:rPr>
        <w:t>dringo’r ysgol yrfa</w:t>
      </w:r>
      <w:r w:rsidRPr="00C9243D">
        <w:rPr>
          <w:rFonts w:ascii="Arial" w:hAnsi="Arial" w:cs="Arial"/>
          <w:sz w:val="22"/>
          <w:szCs w:val="22"/>
        </w:rPr>
        <w:t xml:space="preserve"> ar gael i staff, a fydd yn cael eu helpu a’u hannog i ddatblygu eu potensial yn llawn fel bod modd defnyddio’u talentau a’u hadnoddau</w:t>
      </w:r>
      <w:r w:rsidR="00BC4CCC">
        <w:rPr>
          <w:rFonts w:ascii="Arial" w:hAnsi="Arial" w:cs="Arial"/>
          <w:sz w:val="22"/>
          <w:szCs w:val="22"/>
        </w:rPr>
        <w:t xml:space="preserve"> i’r eithaf</w:t>
      </w:r>
      <w:r w:rsidRPr="00C9243D">
        <w:rPr>
          <w:rFonts w:ascii="Arial" w:hAnsi="Arial" w:cs="Arial"/>
          <w:sz w:val="22"/>
          <w:szCs w:val="22"/>
        </w:rPr>
        <w:t xml:space="preserve"> i wneud Ymddiriedolaeth Natur Gwent mor effeithiol ag y bo modd.</w:t>
      </w:r>
    </w:p>
    <w:p w14:paraId="05BE7189" w14:textId="5DAED0C8" w:rsidR="46F380E2" w:rsidRPr="00C9243D" w:rsidRDefault="46F380E2" w:rsidP="33F8E52F">
      <w:pPr>
        <w:pStyle w:val="ListParagraph"/>
        <w:numPr>
          <w:ilvl w:val="0"/>
          <w:numId w:val="1"/>
        </w:numPr>
        <w:spacing w:line="240" w:lineRule="auto"/>
        <w:jc w:val="both"/>
        <w:rPr>
          <w:rFonts w:ascii="Arial" w:eastAsia="Arial" w:hAnsi="Arial" w:cs="Arial"/>
          <w:sz w:val="22"/>
          <w:szCs w:val="22"/>
        </w:rPr>
      </w:pPr>
      <w:r w:rsidRPr="00C9243D">
        <w:rPr>
          <w:rFonts w:ascii="Arial" w:hAnsi="Arial" w:cs="Arial"/>
          <w:sz w:val="22"/>
          <w:szCs w:val="22"/>
        </w:rPr>
        <w:t>Adolygu gweithdrefnau ac arferion gwaith yn ôl yr angen i sicrhau tegwch, a’u diweddaru hefyd yn unol â newidiadau yn y gyfraith.</w:t>
      </w:r>
    </w:p>
    <w:p w14:paraId="6A86CAA1" w14:textId="4DB4F714" w:rsidR="46F380E2" w:rsidRPr="00C9243D" w:rsidRDefault="46F380E2" w:rsidP="33F8E52F">
      <w:pPr>
        <w:pStyle w:val="ListParagraph"/>
        <w:numPr>
          <w:ilvl w:val="0"/>
          <w:numId w:val="1"/>
        </w:numPr>
        <w:spacing w:line="240" w:lineRule="auto"/>
        <w:jc w:val="both"/>
        <w:rPr>
          <w:rFonts w:ascii="Arial" w:eastAsia="Univers 55" w:hAnsi="Arial" w:cs="Arial"/>
          <w:sz w:val="22"/>
          <w:szCs w:val="22"/>
        </w:rPr>
      </w:pPr>
      <w:r w:rsidRPr="00C9243D">
        <w:rPr>
          <w:rFonts w:ascii="Arial" w:hAnsi="Arial" w:cs="Arial"/>
          <w:sz w:val="22"/>
          <w:szCs w:val="22"/>
        </w:rPr>
        <w:t xml:space="preserve">Monitro’r gweithlu o ran gwybodaeth fel oed, rhyw, cefndir ethnig, cyfeiriadedd rhywiol, crefydd neu gred ac anabledd i hybu </w:t>
      </w:r>
      <w:r w:rsidR="00BC4CCC">
        <w:rPr>
          <w:rFonts w:ascii="Arial" w:hAnsi="Arial" w:cs="Arial"/>
          <w:sz w:val="22"/>
          <w:szCs w:val="22"/>
        </w:rPr>
        <w:t>cydraddoldeb</w:t>
      </w:r>
      <w:r w:rsidRPr="00C9243D">
        <w:rPr>
          <w:rFonts w:ascii="Arial" w:hAnsi="Arial" w:cs="Arial"/>
          <w:sz w:val="22"/>
          <w:szCs w:val="22"/>
        </w:rPr>
        <w:t xml:space="preserve">, amrywiaeth a chynhwysiant a chwrdd â nodau ac ymrwymiadau’r polisi hwn.  </w:t>
      </w:r>
      <w:r w:rsidRPr="00C9243D">
        <w:rPr>
          <w:rFonts w:ascii="Arial" w:hAnsi="Arial" w:cs="Arial"/>
          <w:sz w:val="22"/>
          <w:szCs w:val="22"/>
        </w:rPr>
        <w:tab/>
      </w:r>
    </w:p>
    <w:p w14:paraId="5A39BBE3" w14:textId="77777777" w:rsidR="0098756A" w:rsidRPr="00C9243D" w:rsidRDefault="0098756A" w:rsidP="00AF0166">
      <w:pPr>
        <w:spacing w:line="240" w:lineRule="auto"/>
        <w:ind w:firstLine="0"/>
        <w:jc w:val="both"/>
        <w:rPr>
          <w:rFonts w:ascii="Arial" w:hAnsi="Arial" w:cs="Arial"/>
          <w:b/>
          <w:bCs/>
          <w:sz w:val="22"/>
          <w:szCs w:val="22"/>
          <w:lang w:eastAsia="en-US"/>
        </w:rPr>
      </w:pPr>
    </w:p>
    <w:p w14:paraId="6D5DFDEE" w14:textId="77777777" w:rsidR="00AF0166" w:rsidRPr="00C9243D" w:rsidRDefault="00AF0166" w:rsidP="33F8E52F">
      <w:pPr>
        <w:spacing w:line="240" w:lineRule="auto"/>
        <w:ind w:firstLine="0"/>
        <w:jc w:val="both"/>
        <w:rPr>
          <w:rFonts w:ascii="Arial" w:eastAsia="Arial" w:hAnsi="Arial" w:cs="Arial"/>
          <w:b/>
          <w:bCs/>
          <w:sz w:val="22"/>
          <w:szCs w:val="22"/>
        </w:rPr>
      </w:pPr>
      <w:r w:rsidRPr="00C9243D">
        <w:rPr>
          <w:rFonts w:ascii="Arial" w:hAnsi="Arial" w:cs="Arial"/>
          <w:b/>
          <w:sz w:val="22"/>
          <w:szCs w:val="22"/>
        </w:rPr>
        <w:t>Y gyfraith</w:t>
      </w:r>
    </w:p>
    <w:p w14:paraId="41C8F396"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578F2F1D" w14:textId="705DEF62"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sz w:val="22"/>
          <w:szCs w:val="22"/>
        </w:rPr>
        <w:t>Mae’n anghyfreithlon gwahaniaethu'n uniongyrchol neu'n anuniongyrchol wrth recriwtio neu gyflogi oherwydd oed, anabledd, rhyw, ailbennu rhywedd, beichiogrwydd, mamolaeth, hil (sy'n cynnwys lliw, cenedlaetholdeb a tharddiad ethnig neu genedlaethol), cyfeiriadedd rhywiol, crefydd neu gred, neu oherwydd bod rhywun wedi priodi neu mewn partneriaeth sifil. Mae’r rhain yn cael eu galw'n ‘nodweddion gwarchodedig’.</w:t>
      </w:r>
    </w:p>
    <w:p w14:paraId="7D53A8DD" w14:textId="77777777"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sz w:val="22"/>
          <w:szCs w:val="22"/>
        </w:rPr>
        <w:t>Gall gwahaniaethu ar ôl cyflogi fod yn anghyfreithlon hefyd, fel gwrthod rhoi geirda am reswm sy'n ymwneud ag un o'r nodweddion gwarchodedig.</w:t>
      </w:r>
    </w:p>
    <w:p w14:paraId="72A3D3EC" w14:textId="77777777" w:rsidR="00AF0166" w:rsidRPr="00C9243D" w:rsidRDefault="00AF0166" w:rsidP="00AF0166">
      <w:pPr>
        <w:spacing w:line="240" w:lineRule="auto"/>
        <w:ind w:firstLine="0"/>
        <w:jc w:val="both"/>
        <w:rPr>
          <w:rFonts w:ascii="Arial" w:hAnsi="Arial" w:cs="Arial"/>
          <w:sz w:val="22"/>
          <w:szCs w:val="22"/>
          <w:lang w:eastAsia="en-US"/>
        </w:rPr>
      </w:pPr>
    </w:p>
    <w:p w14:paraId="0C3DA388" w14:textId="4C221826" w:rsidR="00AF0166" w:rsidRPr="00C9243D" w:rsidRDefault="5A7E920C" w:rsidP="33F8E52F">
      <w:pPr>
        <w:spacing w:line="240" w:lineRule="auto"/>
        <w:ind w:firstLine="0"/>
        <w:jc w:val="both"/>
        <w:rPr>
          <w:rFonts w:ascii="Arial" w:eastAsia="Arial" w:hAnsi="Arial" w:cs="Arial"/>
          <w:sz w:val="22"/>
          <w:szCs w:val="22"/>
        </w:rPr>
      </w:pPr>
      <w:r w:rsidRPr="00C9243D">
        <w:rPr>
          <w:rFonts w:ascii="Arial" w:hAnsi="Arial" w:cs="Arial"/>
          <w:sz w:val="22"/>
          <w:szCs w:val="22"/>
        </w:rPr>
        <w:t>Ddylai gweithwyr ddim gwahaniaethu yn erbyn aelodau o'r cyhoedd nac aflonyddu arnynt wrth ddarparu nwyddau neu wasanaethau. Mae’n anghyfreithlon peidio â gwneud addasiadau rhesymol i oresgyn rhwystrau rhag defnyddio gwasanaethau a achosir gan anabledd. Mae’r ddyletswydd i wneud addasiadau rhesymol yn cynnwys tynnu, addasu neu newid nodweddion ffisegol, os yw’r nodweddion ffisegol yn ei gwneud yn amhosibl neu'n afresymol o anodd i berson anabl ddefnyddio gwasanaethau. Yn ogystal, mae’n rheidrwydd ar ddarparwyr gwasanaeth i feddwl ymlaen a rhoi sylw i unrhyw rwystrau a allai atal person anabl rhag cael mynediad at wasanaeth.</w:t>
      </w:r>
    </w:p>
    <w:p w14:paraId="0D0B940D" w14:textId="77777777" w:rsidR="00AF0166" w:rsidRPr="00C9243D" w:rsidRDefault="00AF0166" w:rsidP="00AF0166">
      <w:pPr>
        <w:spacing w:line="240" w:lineRule="auto"/>
        <w:ind w:firstLine="0"/>
        <w:jc w:val="both"/>
        <w:rPr>
          <w:rFonts w:ascii="Arial" w:hAnsi="Arial" w:cs="Arial"/>
          <w:b/>
          <w:bCs/>
          <w:sz w:val="22"/>
          <w:szCs w:val="22"/>
          <w:lang w:eastAsia="en-US"/>
        </w:rPr>
      </w:pPr>
    </w:p>
    <w:p w14:paraId="307DBA03" w14:textId="77777777" w:rsidR="00AF0166" w:rsidRPr="00C9243D" w:rsidRDefault="00AF0166" w:rsidP="33F8E52F">
      <w:pPr>
        <w:spacing w:line="240" w:lineRule="auto"/>
        <w:ind w:firstLine="0"/>
        <w:jc w:val="both"/>
        <w:rPr>
          <w:rFonts w:ascii="Arial" w:eastAsia="Arial" w:hAnsi="Arial" w:cs="Arial"/>
          <w:b/>
          <w:bCs/>
          <w:sz w:val="22"/>
          <w:szCs w:val="22"/>
        </w:rPr>
      </w:pPr>
      <w:r w:rsidRPr="00C9243D">
        <w:rPr>
          <w:rFonts w:ascii="Arial" w:hAnsi="Arial" w:cs="Arial"/>
          <w:b/>
          <w:sz w:val="22"/>
          <w:szCs w:val="22"/>
        </w:rPr>
        <w:t>Mathau o wahaniaethu anghyfreithlon</w:t>
      </w:r>
    </w:p>
    <w:p w14:paraId="0E27B00A" w14:textId="77777777" w:rsidR="00AF0166" w:rsidRPr="00C9243D" w:rsidRDefault="00AF0166" w:rsidP="00AF0166">
      <w:pPr>
        <w:spacing w:line="240" w:lineRule="auto"/>
        <w:ind w:firstLine="0"/>
        <w:jc w:val="both"/>
        <w:rPr>
          <w:rFonts w:ascii="Arial" w:hAnsi="Arial" w:cs="Arial"/>
          <w:sz w:val="22"/>
          <w:szCs w:val="22"/>
          <w:lang w:eastAsia="en-US"/>
        </w:rPr>
      </w:pPr>
    </w:p>
    <w:p w14:paraId="5767AB84" w14:textId="53B7A5D8"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bCs/>
          <w:sz w:val="22"/>
          <w:szCs w:val="22"/>
        </w:rPr>
        <w:t>Gwahaniaethu uniongyrchol</w:t>
      </w:r>
      <w:r w:rsidRPr="00C9243D">
        <w:rPr>
          <w:rFonts w:ascii="Arial" w:hAnsi="Arial" w:cs="Arial"/>
          <w:sz w:val="22"/>
          <w:szCs w:val="22"/>
        </w:rPr>
        <w:t xml:space="preserve"> – lle mae rhywun yn cael ei drin yn llai ffafriol na rhywun arall oherwydd nodwedd warchodedig. Byddai gwrthod cyflogi person oherwydd beichiogrwydd yn enghraifft o wahaniaethu uniongyrchol.  Mewn amgylchiadau</w:t>
      </w:r>
      <w:r w:rsidR="0078665B">
        <w:rPr>
          <w:rFonts w:ascii="Arial" w:hAnsi="Arial" w:cs="Arial"/>
          <w:sz w:val="22"/>
          <w:szCs w:val="22"/>
        </w:rPr>
        <w:t xml:space="preserve"> cyfyngedig</w:t>
      </w:r>
      <w:r w:rsidRPr="00C9243D">
        <w:rPr>
          <w:rFonts w:ascii="Arial" w:hAnsi="Arial" w:cs="Arial"/>
          <w:sz w:val="22"/>
          <w:szCs w:val="22"/>
        </w:rPr>
        <w:t xml:space="preserve">, </w:t>
      </w:r>
      <w:r w:rsidR="0078665B">
        <w:rPr>
          <w:rFonts w:ascii="Arial" w:hAnsi="Arial" w:cs="Arial"/>
          <w:sz w:val="22"/>
          <w:szCs w:val="22"/>
        </w:rPr>
        <w:t>gall c</w:t>
      </w:r>
      <w:r w:rsidRPr="00C9243D">
        <w:rPr>
          <w:rFonts w:ascii="Arial" w:hAnsi="Arial" w:cs="Arial"/>
          <w:sz w:val="22"/>
          <w:szCs w:val="22"/>
        </w:rPr>
        <w:t>yflogwyr wahaniaethu'n uniongyrchol yn erbyn unigolyn am reswm sy'n ymwneud ag unrhyw un o’r nodweddion gwarchodedig lle mae gofyn galwedigaethol. Mae’n rhaid i’r gofyn</w:t>
      </w:r>
      <w:r w:rsidR="0078665B">
        <w:rPr>
          <w:rFonts w:ascii="Arial" w:hAnsi="Arial" w:cs="Arial"/>
          <w:sz w:val="22"/>
          <w:szCs w:val="22"/>
        </w:rPr>
        <w:t xml:space="preserve"> galwedigaethol</w:t>
      </w:r>
      <w:r w:rsidRPr="00C9243D">
        <w:rPr>
          <w:rFonts w:ascii="Arial" w:hAnsi="Arial" w:cs="Arial"/>
          <w:sz w:val="22"/>
          <w:szCs w:val="22"/>
        </w:rPr>
        <w:t xml:space="preserve"> hwn fod yn hanfodol i’r swydd ac yn ffordd gymesur o gyflawni nod gyfreithlon.</w:t>
      </w:r>
    </w:p>
    <w:p w14:paraId="60061E4C"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06FDC809" w14:textId="77777777"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sz w:val="22"/>
          <w:szCs w:val="22"/>
        </w:rPr>
        <w:t xml:space="preserve">Gwahaniaethu anuniongyrchol – </w:t>
      </w:r>
      <w:r w:rsidRPr="00C9243D">
        <w:rPr>
          <w:rFonts w:ascii="Arial" w:hAnsi="Arial" w:cs="Arial"/>
          <w:sz w:val="22"/>
          <w:szCs w:val="22"/>
        </w:rPr>
        <w:t>lle mae darpariaeth, maen prawf neu ymarfer yn gwahaniaethu yn erbyn unigolion â nodwedd warchodedig benodol (ond nid yw hyn yn benodol yn cynnwys beichiogrwydd a mamolaeth, sy'n dod o dan wahaniaethu’n anuniongyrchol ar sail rhyw) mewn ffordd sy'n anfanteisiol i bobl sy'n rhannu’r nodwedd warchodedig honno o'i gymharu â phobl sydd ddim, ac na ellir dangos ei fod yn ffordd gymesur o gyflawni nod gyfreithlon.</w:t>
      </w:r>
    </w:p>
    <w:p w14:paraId="44EAFD9C"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6C1A092C" w14:textId="109AFF6E"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sz w:val="22"/>
          <w:szCs w:val="22"/>
        </w:rPr>
        <w:t>Aflonyddu</w:t>
      </w:r>
      <w:r w:rsidRPr="00C9243D">
        <w:rPr>
          <w:rFonts w:ascii="Arial" w:hAnsi="Arial" w:cs="Arial"/>
          <w:sz w:val="22"/>
          <w:szCs w:val="22"/>
        </w:rPr>
        <w:t xml:space="preserve"> – lle mae ymddygiad digroeso</w:t>
      </w:r>
      <w:r w:rsidR="0078665B">
        <w:rPr>
          <w:rFonts w:ascii="Arial" w:hAnsi="Arial" w:cs="Arial"/>
          <w:sz w:val="22"/>
          <w:szCs w:val="22"/>
        </w:rPr>
        <w:t>,</w:t>
      </w:r>
      <w:r w:rsidRPr="00C9243D">
        <w:rPr>
          <w:rFonts w:ascii="Arial" w:hAnsi="Arial" w:cs="Arial"/>
          <w:sz w:val="22"/>
          <w:szCs w:val="22"/>
        </w:rPr>
        <w:t xml:space="preserve"> sy'n ymwneud ag un o’r nodweddion gwarchodedig (ac eithrio priodas a phartneriaeth sifil, a beichiogrwydd a mamolaeth)</w:t>
      </w:r>
      <w:r w:rsidR="0078665B">
        <w:rPr>
          <w:rFonts w:ascii="Arial" w:hAnsi="Arial" w:cs="Arial"/>
          <w:sz w:val="22"/>
          <w:szCs w:val="22"/>
        </w:rPr>
        <w:t xml:space="preserve">, </w:t>
      </w:r>
      <w:r w:rsidRPr="00C9243D">
        <w:rPr>
          <w:rFonts w:ascii="Arial" w:hAnsi="Arial" w:cs="Arial"/>
          <w:sz w:val="22"/>
          <w:szCs w:val="22"/>
        </w:rPr>
        <w:t>sydd â’r pwrpas neu'r effaith o darfu ar urddas person; neu greu amgylchedd bygythiol, anghyfeillgar, diraddiol, sy'n codi cywilydd neu’n peri sarhad. Nid yw’n gwneud gwahaniaeth ai dyma’r effaith a fwriadwyd gan yr unigolyn sy'n gyfrifol am yr ymddygiad ai peidio.</w:t>
      </w:r>
    </w:p>
    <w:p w14:paraId="4B94D5A5"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479BB5D4" w14:textId="77777777"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sz w:val="22"/>
          <w:szCs w:val="22"/>
        </w:rPr>
        <w:t>Gwahaniaethu cysylltiadol</w:t>
      </w:r>
      <w:r w:rsidRPr="00C9243D">
        <w:rPr>
          <w:rFonts w:ascii="Arial" w:hAnsi="Arial" w:cs="Arial"/>
          <w:sz w:val="22"/>
          <w:szCs w:val="22"/>
        </w:rPr>
        <w:t xml:space="preserve"> – lle gwahaniaethir yn erbyn unigolyn yn uniongyrchol neu lle aflonyddir ar unigolyn yn uniongyrchol am ei fod yn gysylltiedig ag unigolyn arall sydd â nodwedd warchodedig (ond nid yw hyn yn cynnwys aflonyddu oherwydd priodas a phartneriaeth sifil, a beichiogrwydd a mamolaeth).</w:t>
      </w:r>
    </w:p>
    <w:p w14:paraId="3DEEC669"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75965CBD" w14:textId="696D00CC"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sz w:val="22"/>
          <w:szCs w:val="22"/>
        </w:rPr>
        <w:t xml:space="preserve">Gwahaniaethu drwy ganfyddiad – </w:t>
      </w:r>
      <w:r w:rsidRPr="00C9243D">
        <w:rPr>
          <w:rFonts w:ascii="Arial" w:hAnsi="Arial" w:cs="Arial"/>
          <w:sz w:val="22"/>
          <w:szCs w:val="22"/>
        </w:rPr>
        <w:t>lle gwahaniaethir yn erbyn unigolyn yn uniongyrchol neu lle aflonyddir ar unigolyn yn uniongyrchol ar sail canfyddiad bod ganddo nodwedd warchodedig benodol ond nad yw hynny’n wir</w:t>
      </w:r>
      <w:r w:rsidR="00C23A77">
        <w:rPr>
          <w:rFonts w:ascii="Arial" w:hAnsi="Arial" w:cs="Arial"/>
          <w:sz w:val="22"/>
          <w:szCs w:val="22"/>
        </w:rPr>
        <w:t xml:space="preserve"> mewn gwirionedd</w:t>
      </w:r>
      <w:r w:rsidRPr="00C9243D">
        <w:rPr>
          <w:rFonts w:ascii="Arial" w:hAnsi="Arial" w:cs="Arial"/>
          <w:sz w:val="22"/>
          <w:szCs w:val="22"/>
        </w:rPr>
        <w:t xml:space="preserve"> (ac eithrio priodas a phartneriaeth sifil, a beichiogrwydd a mamolaeth).</w:t>
      </w:r>
    </w:p>
    <w:p w14:paraId="3656B9AB"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18E88484" w14:textId="3276C6A1"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b/>
          <w:sz w:val="22"/>
          <w:szCs w:val="22"/>
        </w:rPr>
        <w:t>Erledigaeth</w:t>
      </w:r>
      <w:r w:rsidRPr="00C9243D">
        <w:rPr>
          <w:rFonts w:ascii="Arial" w:hAnsi="Arial" w:cs="Arial"/>
          <w:sz w:val="22"/>
          <w:szCs w:val="22"/>
        </w:rPr>
        <w:t xml:space="preserve"> – mae’n digwydd lle mae gweithiwr yn dioddef anfantais (er enghraifft, ddim yn cael cyfle hyfforddiant neu ddyrchafiad) gan ei fod wedi cwyno neu wedi cefnogi cwyn, neu wedi gwneud cwyn o dan Ddeddf Cydraddoldeb 2010, neu oherwydd yr amheuir ei fod wedi gwneud hynny. Fodd bynnag, ni fydd gweithiwr wedi'i warchod rhag erledigaeth os yw wedi gweithredu’n faleisus neu wedi gwneud cwyn oedd ddim yn wir, neu </w:t>
      </w:r>
      <w:r w:rsidR="00C23A77">
        <w:rPr>
          <w:rFonts w:ascii="Arial" w:hAnsi="Arial" w:cs="Arial"/>
          <w:sz w:val="22"/>
          <w:szCs w:val="22"/>
        </w:rPr>
        <w:t>wedi c</w:t>
      </w:r>
      <w:r w:rsidRPr="00C9243D">
        <w:rPr>
          <w:rFonts w:ascii="Arial" w:hAnsi="Arial" w:cs="Arial"/>
          <w:sz w:val="22"/>
          <w:szCs w:val="22"/>
        </w:rPr>
        <w:t>efnogi cwyn o'r fath. Erbyn hyn, nid oes angen i achwynydd gymharu ei driniaeth â rhywun sydd ddim wedi gwneud cwyn neu gefnogi cwyn o dan Ddeddf Cydraddoldeb 2010. Er enghraifft, os bydd gweithiwr dall yn gwneud cwyn nad yw’r cyflogwr yn cydymffurfio â’i ddyletswydd i wneud addasiadau rhesymol, a’i fod wedyn yn cael ei eithrio'n systematig o bob cyfarfod; gallai ymddygiad o'r fath gael ei ystyried yn erledigaeth.</w:t>
      </w:r>
    </w:p>
    <w:p w14:paraId="45FB0818"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6B5A7712" w14:textId="77777777" w:rsidR="00AF0166" w:rsidRPr="00C9243D" w:rsidRDefault="00AF0166" w:rsidP="33F8E52F">
      <w:pPr>
        <w:spacing w:line="240" w:lineRule="auto"/>
        <w:ind w:firstLine="0"/>
        <w:jc w:val="both"/>
        <w:rPr>
          <w:rFonts w:ascii="Arial" w:eastAsia="Arial" w:hAnsi="Arial" w:cs="Arial"/>
          <w:b/>
          <w:bCs/>
          <w:sz w:val="22"/>
          <w:szCs w:val="22"/>
        </w:rPr>
      </w:pPr>
      <w:r w:rsidRPr="00C9243D">
        <w:rPr>
          <w:rFonts w:ascii="Arial" w:hAnsi="Arial" w:cs="Arial"/>
          <w:b/>
          <w:sz w:val="22"/>
          <w:szCs w:val="22"/>
        </w:rPr>
        <w:t xml:space="preserve">Peidio â gwneud addasiadau rhesymol </w:t>
      </w:r>
      <w:r w:rsidRPr="00C9243D">
        <w:rPr>
          <w:rFonts w:ascii="Arial" w:hAnsi="Arial" w:cs="Arial"/>
          <w:sz w:val="22"/>
          <w:szCs w:val="22"/>
        </w:rPr>
        <w:t xml:space="preserve">– lle mae darpariaeth neu nodwedd gorfforol, meini prawf neu ymarfer yn rhoi unigolyn anabl dan anfantais sylweddol o’i gymharu â rhywun sydd heb nodwedd warchodedig fel honno, ac nad yw’r cyflogwr wedi gwneud addasiadau rhesymol i alluogi’r person anabl i oresgyn yr anfantais. </w:t>
      </w:r>
    </w:p>
    <w:p w14:paraId="049F31CB" w14:textId="77777777" w:rsidR="00AF0166" w:rsidRPr="00C9243D" w:rsidRDefault="00AF0166" w:rsidP="00AF0166">
      <w:pPr>
        <w:spacing w:line="240" w:lineRule="auto"/>
        <w:ind w:firstLine="0"/>
        <w:jc w:val="both"/>
        <w:rPr>
          <w:rFonts w:ascii="Arial" w:hAnsi="Arial" w:cs="Arial"/>
          <w:b/>
          <w:bCs/>
          <w:sz w:val="22"/>
          <w:szCs w:val="22"/>
          <w:lang w:eastAsia="en-US"/>
        </w:rPr>
      </w:pPr>
    </w:p>
    <w:p w14:paraId="2E6CE20E" w14:textId="77777777" w:rsidR="00AF0166" w:rsidRPr="00C9243D" w:rsidRDefault="00AF0166" w:rsidP="33F8E52F">
      <w:pPr>
        <w:spacing w:line="240" w:lineRule="auto"/>
        <w:ind w:firstLine="0"/>
        <w:jc w:val="both"/>
        <w:rPr>
          <w:rFonts w:ascii="Arial" w:eastAsia="Arial" w:hAnsi="Arial" w:cs="Arial"/>
          <w:b/>
          <w:bCs/>
          <w:sz w:val="22"/>
          <w:szCs w:val="22"/>
        </w:rPr>
      </w:pPr>
      <w:r w:rsidRPr="00C9243D">
        <w:rPr>
          <w:rFonts w:ascii="Arial" w:hAnsi="Arial" w:cs="Arial"/>
          <w:b/>
          <w:sz w:val="22"/>
          <w:szCs w:val="22"/>
        </w:rPr>
        <w:t>Sut alla i gwyno os ydw i'n teimlo bod rhywun wedi gwahaniaethu yn fy erbyn?</w:t>
      </w:r>
    </w:p>
    <w:p w14:paraId="53128261"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06890B25" w14:textId="307E8C1C" w:rsidR="00AF0166" w:rsidRPr="00C9243D" w:rsidRDefault="007272A7" w:rsidP="33F8E52F">
      <w:pPr>
        <w:spacing w:line="240" w:lineRule="auto"/>
        <w:ind w:firstLine="0"/>
        <w:jc w:val="both"/>
        <w:rPr>
          <w:rFonts w:ascii="Arial" w:eastAsia="Arial" w:hAnsi="Arial" w:cs="Arial"/>
          <w:sz w:val="22"/>
          <w:szCs w:val="22"/>
        </w:rPr>
      </w:pPr>
      <w:r>
        <w:rPr>
          <w:rFonts w:ascii="Arial" w:eastAsia="Calibri" w:hAnsi="Arial" w:cs="Arial"/>
          <w:sz w:val="22"/>
          <w:szCs w:val="22"/>
          <w:lang w:eastAsia="ja-JP"/>
        </w:rPr>
        <w:t>Os bydd gweithiwr o’r farn fod rhywun wedi gwahaniaethu yn ei erbyn yn anghyfreithlon, gall ddefnyddio trefn gwyno Ymddiriedolaeth Natur Gwent i wneud cwyn. Os yw’r gŵyn yn ymwneud â bwlio neu aflonyddu, addasir y drefn gwyno fel y nodir yn y Polisi a’r Gweithdrefnau Aflonyddu Personol.  Bydd Ymddiriedolaeth Natur Gwent yn rhoi ystyriaeth ddifrifol i unrhyw gŵyn ac yn ceisio datrys unrhyw gwynion sy'n cael eu cadarnhau. Ni fydd gweithwyr yn cael eu cosbi am gwyno, hyd yn oed os nad yw’r gŵyn yn cael ei chadarnhau, oni bai nad oes gwirionedd i’r gŵyn ac iddi gael ei gwneud yn anonest.</w:t>
      </w:r>
    </w:p>
    <w:p w14:paraId="4101652C"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6365FF4E" w14:textId="5CFC5C56"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sz w:val="22"/>
          <w:szCs w:val="22"/>
        </w:rPr>
        <w:t>Nid yw defnyddio trefn gwyno Ymddiriedolaeth Natur Gwent yn effeithio ar eich hawl i gyflwyno cwyn i dribiwnlys cyflogaeth. Mae'n rhai</w:t>
      </w:r>
      <w:r w:rsidR="00BB7194">
        <w:rPr>
          <w:rFonts w:ascii="Arial" w:hAnsi="Arial" w:cs="Arial"/>
          <w:sz w:val="22"/>
          <w:szCs w:val="22"/>
        </w:rPr>
        <w:t>d</w:t>
      </w:r>
      <w:r w:rsidRPr="00C9243D">
        <w:rPr>
          <w:rFonts w:ascii="Arial" w:hAnsi="Arial" w:cs="Arial"/>
          <w:sz w:val="22"/>
          <w:szCs w:val="22"/>
        </w:rPr>
        <w:t xml:space="preserve"> i gwynion i dribiwnlys cyflogaeth gael eu gwneud o fewn tri mis, gan ddechrau gyda’r weithred a ystyrir yn wahaniaethu</w:t>
      </w:r>
      <w:r w:rsidR="00BB7194">
        <w:rPr>
          <w:rFonts w:ascii="Arial" w:hAnsi="Arial" w:cs="Arial"/>
          <w:sz w:val="22"/>
          <w:szCs w:val="22"/>
        </w:rPr>
        <w:t xml:space="preserve"> a amlygir </w:t>
      </w:r>
      <w:r w:rsidRPr="00C9243D">
        <w:rPr>
          <w:rFonts w:ascii="Arial" w:hAnsi="Arial" w:cs="Arial"/>
          <w:sz w:val="22"/>
          <w:szCs w:val="22"/>
        </w:rPr>
        <w:t>yn y gŵyn.</w:t>
      </w:r>
    </w:p>
    <w:p w14:paraId="4B99056E" w14:textId="77777777" w:rsidR="00AF0166" w:rsidRPr="00C9243D" w:rsidRDefault="00AF0166" w:rsidP="00AF0166">
      <w:pPr>
        <w:spacing w:line="240" w:lineRule="auto"/>
        <w:ind w:firstLine="0"/>
        <w:jc w:val="both"/>
        <w:rPr>
          <w:rFonts w:ascii="Arial" w:hAnsi="Arial" w:cs="Arial"/>
          <w:sz w:val="22"/>
          <w:szCs w:val="22"/>
          <w:lang w:eastAsia="en-US"/>
        </w:rPr>
      </w:pPr>
    </w:p>
    <w:p w14:paraId="0C1D1908" w14:textId="77777777" w:rsidR="00AF0166" w:rsidRPr="00C9243D" w:rsidRDefault="00AF0166" w:rsidP="33F8E52F">
      <w:pPr>
        <w:spacing w:line="240" w:lineRule="auto"/>
        <w:ind w:firstLine="0"/>
        <w:jc w:val="both"/>
        <w:rPr>
          <w:rFonts w:ascii="Arial" w:eastAsia="Arial" w:hAnsi="Arial" w:cs="Arial"/>
          <w:b/>
          <w:bCs/>
          <w:sz w:val="22"/>
          <w:szCs w:val="22"/>
        </w:rPr>
      </w:pPr>
      <w:r w:rsidRPr="00C9243D">
        <w:rPr>
          <w:rFonts w:ascii="Arial" w:hAnsi="Arial" w:cs="Arial"/>
          <w:b/>
          <w:sz w:val="22"/>
          <w:szCs w:val="22"/>
        </w:rPr>
        <w:t>Monitro ac adolygu</w:t>
      </w:r>
    </w:p>
    <w:p w14:paraId="1299C43A" w14:textId="77777777" w:rsidR="00AF0166" w:rsidRPr="00C9243D" w:rsidRDefault="00AF0166" w:rsidP="00AF0166">
      <w:pPr>
        <w:spacing w:line="240" w:lineRule="auto"/>
        <w:ind w:firstLine="0"/>
        <w:jc w:val="both"/>
        <w:rPr>
          <w:rFonts w:ascii="Arial" w:hAnsi="Arial" w:cs="Arial"/>
          <w:sz w:val="22"/>
          <w:szCs w:val="22"/>
          <w:lang w:eastAsia="en-US"/>
        </w:rPr>
      </w:pPr>
    </w:p>
    <w:p w14:paraId="5AFEEC21" w14:textId="1654796B"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sz w:val="22"/>
          <w:szCs w:val="22"/>
        </w:rPr>
        <w:t>Bydd y polisi hwn yn cael ei fonitro’n gyson gan Ymddiriedolaeth Natur Gwent er mwyn penderfynu a yw’n effeithiol, a bydd yn cael ei ddiweddaru yn unol â newidiadau yn y gyfraith. Yn benodol, bydd Ymddiriedolaeth Natur Gwent yn monitro cyfansoddiad y gweithlu presennol a’r rheini sy'n gwneud cais am swyddi gwag (gan gynnwys dyrchafiadau) o ran ethnigrwydd a rhyw, yn ogystal â nifer y bobl anabl o fewn y grwpiau hyn. Bydd yn adolygu ei bolisi cyfle cyfartal yn unol â’r canfyddiadau a ddangosir gan y gwaith monitro.  Os bydd angen gwneud unrhyw newidiadau, bydd Ymddiriedolaeth Natur Gwent yn eu rhoi ar waith.</w:t>
      </w:r>
    </w:p>
    <w:p w14:paraId="4DDBEF00" w14:textId="77777777" w:rsidR="00AF0166" w:rsidRPr="00C9243D" w:rsidRDefault="00AF0166" w:rsidP="33F8E52F">
      <w:pPr>
        <w:spacing w:line="240" w:lineRule="auto"/>
        <w:ind w:firstLine="0"/>
        <w:jc w:val="both"/>
        <w:rPr>
          <w:rFonts w:ascii="Arial" w:eastAsia="Arial" w:hAnsi="Arial" w:cs="Arial"/>
          <w:sz w:val="22"/>
          <w:szCs w:val="22"/>
          <w:lang w:eastAsia="en-US"/>
        </w:rPr>
      </w:pPr>
    </w:p>
    <w:p w14:paraId="1C46A0DA" w14:textId="77777777" w:rsidR="00AF0166" w:rsidRPr="00C9243D" w:rsidRDefault="00AF0166" w:rsidP="33F8E52F">
      <w:pPr>
        <w:spacing w:line="240" w:lineRule="auto"/>
        <w:ind w:firstLine="0"/>
        <w:jc w:val="both"/>
        <w:rPr>
          <w:rFonts w:ascii="Arial" w:eastAsia="Arial" w:hAnsi="Arial" w:cs="Arial"/>
          <w:sz w:val="22"/>
          <w:szCs w:val="22"/>
        </w:rPr>
      </w:pPr>
      <w:r w:rsidRPr="00C9243D">
        <w:rPr>
          <w:rFonts w:ascii="Arial" w:hAnsi="Arial" w:cs="Arial"/>
          <w:sz w:val="22"/>
          <w:szCs w:val="22"/>
        </w:rPr>
        <w:t>Bydd gwybodaeth a ddarperir gan ymgeiswyr a gweithwyr cyflogedig at ddibenion monitro yn cael eu defnyddio at y dibenion hyn yn unig, ac ymdrinnir â nhw yn unol â Deddf Diogelu Data 1998.</w:t>
      </w:r>
    </w:p>
    <w:p w14:paraId="4E5E7695" w14:textId="735BB6D0" w:rsidR="006D1AA9" w:rsidRPr="00C9243D" w:rsidRDefault="006D1AA9" w:rsidP="33F8E52F">
      <w:pPr>
        <w:spacing w:line="240" w:lineRule="auto"/>
        <w:ind w:firstLine="0"/>
        <w:jc w:val="both"/>
        <w:rPr>
          <w:rFonts w:ascii="Arial" w:hAnsi="Arial" w:cs="Arial"/>
          <w:sz w:val="22"/>
          <w:szCs w:val="22"/>
          <w:lang w:eastAsia="en-US"/>
        </w:rPr>
      </w:pPr>
    </w:p>
    <w:p w14:paraId="75043824" w14:textId="5F44BFE4" w:rsidR="006D1AA9" w:rsidRPr="00C9243D" w:rsidRDefault="006D1AA9" w:rsidP="33F8E52F">
      <w:pPr>
        <w:spacing w:line="240" w:lineRule="auto"/>
        <w:ind w:firstLine="0"/>
        <w:jc w:val="both"/>
        <w:rPr>
          <w:rFonts w:ascii="Arial" w:hAnsi="Arial" w:cs="Arial"/>
          <w:sz w:val="22"/>
          <w:szCs w:val="22"/>
          <w:lang w:eastAsia="en-US"/>
        </w:rPr>
      </w:pPr>
    </w:p>
    <w:p w14:paraId="3461D779" w14:textId="757AEDBC" w:rsidR="006D1AA9" w:rsidRPr="00C9243D" w:rsidRDefault="5918E67B" w:rsidP="33F8E52F">
      <w:pPr>
        <w:spacing w:line="240" w:lineRule="auto"/>
        <w:ind w:firstLine="0"/>
        <w:jc w:val="both"/>
        <w:rPr>
          <w:rFonts w:ascii="Arial" w:eastAsia="Arial" w:hAnsi="Arial" w:cs="Arial"/>
          <w:sz w:val="22"/>
          <w:szCs w:val="22"/>
        </w:rPr>
      </w:pPr>
      <w:r w:rsidRPr="00C9243D">
        <w:rPr>
          <w:rFonts w:ascii="Arial" w:hAnsi="Arial" w:cs="Arial"/>
          <w:sz w:val="22"/>
          <w:szCs w:val="22"/>
        </w:rPr>
        <w:t xml:space="preserve">Mae manylion trefn gwyno a disgyblu Ymddiriedolaeth Natur Gwent i'w gweld yn Llawlyfr Gweithwyr Ymddiriedolaeth Natur Gwent.  Mae hyn yn cynnwys manylion ynghylch wrth bwy y dylai gweithwyr gwyno – eu rheolwr llinell fel arfer.   </w:t>
      </w:r>
      <w:bookmarkStart w:id="1" w:name="cysill"/>
      <w:bookmarkEnd w:id="1"/>
    </w:p>
    <w:sectPr w:rsidR="006D1AA9" w:rsidRPr="00C9243D" w:rsidSect="006D1A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1B989" w14:textId="77777777" w:rsidR="008A4CDF" w:rsidRDefault="008A4CDF" w:rsidP="00340F8E">
      <w:pPr>
        <w:spacing w:line="240" w:lineRule="auto"/>
      </w:pPr>
      <w:r>
        <w:separator/>
      </w:r>
    </w:p>
  </w:endnote>
  <w:endnote w:type="continuationSeparator" w:id="0">
    <w:p w14:paraId="4DE731E5" w14:textId="77777777" w:rsidR="008A4CDF" w:rsidRDefault="008A4CDF" w:rsidP="00340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5A3CE" w14:textId="7E11E903" w:rsidR="00776A6C" w:rsidRPr="00B626D5" w:rsidRDefault="00776A6C">
    <w:pPr>
      <w:pStyle w:val="Footer"/>
      <w:rPr>
        <w:rFonts w:ascii="Arial" w:hAnsi="Arial" w:cs="Arial"/>
        <w:sz w:val="22"/>
        <w:szCs w:val="22"/>
      </w:rPr>
    </w:pPr>
    <w:r>
      <w:rPr>
        <w:rFonts w:ascii="Arial" w:hAnsi="Arial"/>
        <w:sz w:val="22"/>
      </w:rPr>
      <w:t>Diweddarwyd ddiwethaf – Rhagfyr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2559" w14:textId="77777777" w:rsidR="008A4CDF" w:rsidRDefault="008A4CDF" w:rsidP="00340F8E">
      <w:pPr>
        <w:spacing w:line="240" w:lineRule="auto"/>
      </w:pPr>
      <w:r>
        <w:separator/>
      </w:r>
    </w:p>
  </w:footnote>
  <w:footnote w:type="continuationSeparator" w:id="0">
    <w:p w14:paraId="6B2E6E87" w14:textId="77777777" w:rsidR="008A4CDF" w:rsidRDefault="008A4CDF" w:rsidP="00340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7FEC" w14:textId="3BBD1C43" w:rsidR="00340F8E" w:rsidRPr="00B626D5" w:rsidRDefault="00340F8E">
    <w:pPr>
      <w:pStyle w:val="Header"/>
      <w:rPr>
        <w:rFonts w:ascii="Arial" w:hAnsi="Arial" w:cs="Arial"/>
        <w:sz w:val="22"/>
        <w:szCs w:val="22"/>
      </w:rPr>
    </w:pPr>
    <w:r>
      <w:rPr>
        <w:rFonts w:ascii="Arial" w:hAnsi="Arial"/>
        <w:sz w:val="22"/>
      </w:rPr>
      <w:t>Ymddiriedolaeth Natur Gwent</w:t>
    </w:r>
    <w:r>
      <w:rPr>
        <w:rFonts w:ascii="Arial" w:hAnsi="Arial"/>
        <w:sz w:val="22"/>
      </w:rPr>
      <w:tab/>
    </w:r>
    <w:r w:rsidR="00F60D13">
      <w:rPr>
        <w:rFonts w:ascii="Arial" w:hAnsi="Arial"/>
        <w:sz w:val="22"/>
      </w:rPr>
      <w:t xml:space="preserve">                                                                            </w:t>
    </w:r>
    <w:r>
      <w:rPr>
        <w:rFonts w:ascii="Arial" w:hAnsi="Arial"/>
        <w:sz w:val="22"/>
      </w:rPr>
      <w:t>Polisïau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F53"/>
    <w:multiLevelType w:val="hybridMultilevel"/>
    <w:tmpl w:val="C0F40122"/>
    <w:lvl w:ilvl="0" w:tplc="D5A80E9C">
      <w:start w:val="1"/>
      <w:numFmt w:val="bullet"/>
      <w:lvlText w:val=""/>
      <w:lvlJc w:val="left"/>
      <w:pPr>
        <w:ind w:left="720" w:hanging="360"/>
      </w:pPr>
      <w:rPr>
        <w:rFonts w:ascii="Symbol" w:hAnsi="Symbol" w:hint="default"/>
      </w:rPr>
    </w:lvl>
    <w:lvl w:ilvl="1" w:tplc="D2081EEC">
      <w:start w:val="1"/>
      <w:numFmt w:val="bullet"/>
      <w:lvlText w:val="o"/>
      <w:lvlJc w:val="left"/>
      <w:pPr>
        <w:ind w:left="1440" w:hanging="360"/>
      </w:pPr>
      <w:rPr>
        <w:rFonts w:ascii="Courier New" w:hAnsi="Courier New" w:hint="default"/>
      </w:rPr>
    </w:lvl>
    <w:lvl w:ilvl="2" w:tplc="ACBC5E7A">
      <w:start w:val="1"/>
      <w:numFmt w:val="bullet"/>
      <w:lvlText w:val=""/>
      <w:lvlJc w:val="left"/>
      <w:pPr>
        <w:ind w:left="2160" w:hanging="360"/>
      </w:pPr>
      <w:rPr>
        <w:rFonts w:ascii="Wingdings" w:hAnsi="Wingdings" w:hint="default"/>
      </w:rPr>
    </w:lvl>
    <w:lvl w:ilvl="3" w:tplc="C0F876C2">
      <w:start w:val="1"/>
      <w:numFmt w:val="bullet"/>
      <w:lvlText w:val=""/>
      <w:lvlJc w:val="left"/>
      <w:pPr>
        <w:ind w:left="2880" w:hanging="360"/>
      </w:pPr>
      <w:rPr>
        <w:rFonts w:ascii="Symbol" w:hAnsi="Symbol" w:hint="default"/>
      </w:rPr>
    </w:lvl>
    <w:lvl w:ilvl="4" w:tplc="7D2A11A2">
      <w:start w:val="1"/>
      <w:numFmt w:val="bullet"/>
      <w:lvlText w:val="o"/>
      <w:lvlJc w:val="left"/>
      <w:pPr>
        <w:ind w:left="3600" w:hanging="360"/>
      </w:pPr>
      <w:rPr>
        <w:rFonts w:ascii="Courier New" w:hAnsi="Courier New" w:hint="default"/>
      </w:rPr>
    </w:lvl>
    <w:lvl w:ilvl="5" w:tplc="D21652D8">
      <w:start w:val="1"/>
      <w:numFmt w:val="bullet"/>
      <w:lvlText w:val=""/>
      <w:lvlJc w:val="left"/>
      <w:pPr>
        <w:ind w:left="4320" w:hanging="360"/>
      </w:pPr>
      <w:rPr>
        <w:rFonts w:ascii="Wingdings" w:hAnsi="Wingdings" w:hint="default"/>
      </w:rPr>
    </w:lvl>
    <w:lvl w:ilvl="6" w:tplc="A31E5D6E">
      <w:start w:val="1"/>
      <w:numFmt w:val="bullet"/>
      <w:lvlText w:val=""/>
      <w:lvlJc w:val="left"/>
      <w:pPr>
        <w:ind w:left="5040" w:hanging="360"/>
      </w:pPr>
      <w:rPr>
        <w:rFonts w:ascii="Symbol" w:hAnsi="Symbol" w:hint="default"/>
      </w:rPr>
    </w:lvl>
    <w:lvl w:ilvl="7" w:tplc="AF18A25C">
      <w:start w:val="1"/>
      <w:numFmt w:val="bullet"/>
      <w:lvlText w:val="o"/>
      <w:lvlJc w:val="left"/>
      <w:pPr>
        <w:ind w:left="5760" w:hanging="360"/>
      </w:pPr>
      <w:rPr>
        <w:rFonts w:ascii="Courier New" w:hAnsi="Courier New" w:hint="default"/>
      </w:rPr>
    </w:lvl>
    <w:lvl w:ilvl="8" w:tplc="3BE2C2B6">
      <w:start w:val="1"/>
      <w:numFmt w:val="bullet"/>
      <w:lvlText w:val=""/>
      <w:lvlJc w:val="left"/>
      <w:pPr>
        <w:ind w:left="6480" w:hanging="360"/>
      </w:pPr>
      <w:rPr>
        <w:rFonts w:ascii="Wingdings" w:hAnsi="Wingdings" w:hint="default"/>
      </w:rPr>
    </w:lvl>
  </w:abstractNum>
  <w:abstractNum w:abstractNumId="1" w15:restartNumberingAfterBreak="0">
    <w:nsid w:val="1DC01297"/>
    <w:multiLevelType w:val="hybridMultilevel"/>
    <w:tmpl w:val="AA96E204"/>
    <w:lvl w:ilvl="0" w:tplc="2F6CC6A6">
      <w:start w:val="1"/>
      <w:numFmt w:val="bullet"/>
      <w:lvlText w:val=""/>
      <w:lvlJc w:val="left"/>
      <w:pPr>
        <w:ind w:left="720" w:hanging="360"/>
      </w:pPr>
      <w:rPr>
        <w:rFonts w:ascii="Symbol" w:hAnsi="Symbol" w:hint="default"/>
      </w:rPr>
    </w:lvl>
    <w:lvl w:ilvl="1" w:tplc="796A7572">
      <w:start w:val="1"/>
      <w:numFmt w:val="bullet"/>
      <w:lvlText w:val="o"/>
      <w:lvlJc w:val="left"/>
      <w:pPr>
        <w:ind w:left="1440" w:hanging="360"/>
      </w:pPr>
      <w:rPr>
        <w:rFonts w:ascii="Courier New" w:hAnsi="Courier New" w:hint="default"/>
      </w:rPr>
    </w:lvl>
    <w:lvl w:ilvl="2" w:tplc="3976BD20">
      <w:start w:val="1"/>
      <w:numFmt w:val="bullet"/>
      <w:lvlText w:val=""/>
      <w:lvlJc w:val="left"/>
      <w:pPr>
        <w:ind w:left="2160" w:hanging="360"/>
      </w:pPr>
      <w:rPr>
        <w:rFonts w:ascii="Wingdings" w:hAnsi="Wingdings" w:hint="default"/>
      </w:rPr>
    </w:lvl>
    <w:lvl w:ilvl="3" w:tplc="F3022A54">
      <w:start w:val="1"/>
      <w:numFmt w:val="bullet"/>
      <w:lvlText w:val=""/>
      <w:lvlJc w:val="left"/>
      <w:pPr>
        <w:ind w:left="2880" w:hanging="360"/>
      </w:pPr>
      <w:rPr>
        <w:rFonts w:ascii="Symbol" w:hAnsi="Symbol" w:hint="default"/>
      </w:rPr>
    </w:lvl>
    <w:lvl w:ilvl="4" w:tplc="2DF2F2CA">
      <w:start w:val="1"/>
      <w:numFmt w:val="bullet"/>
      <w:lvlText w:val="o"/>
      <w:lvlJc w:val="left"/>
      <w:pPr>
        <w:ind w:left="3600" w:hanging="360"/>
      </w:pPr>
      <w:rPr>
        <w:rFonts w:ascii="Courier New" w:hAnsi="Courier New" w:hint="default"/>
      </w:rPr>
    </w:lvl>
    <w:lvl w:ilvl="5" w:tplc="BE3A42FC">
      <w:start w:val="1"/>
      <w:numFmt w:val="bullet"/>
      <w:lvlText w:val=""/>
      <w:lvlJc w:val="left"/>
      <w:pPr>
        <w:ind w:left="4320" w:hanging="360"/>
      </w:pPr>
      <w:rPr>
        <w:rFonts w:ascii="Wingdings" w:hAnsi="Wingdings" w:hint="default"/>
      </w:rPr>
    </w:lvl>
    <w:lvl w:ilvl="6" w:tplc="0EA64CD8">
      <w:start w:val="1"/>
      <w:numFmt w:val="bullet"/>
      <w:lvlText w:val=""/>
      <w:lvlJc w:val="left"/>
      <w:pPr>
        <w:ind w:left="5040" w:hanging="360"/>
      </w:pPr>
      <w:rPr>
        <w:rFonts w:ascii="Symbol" w:hAnsi="Symbol" w:hint="default"/>
      </w:rPr>
    </w:lvl>
    <w:lvl w:ilvl="7" w:tplc="8E083302">
      <w:start w:val="1"/>
      <w:numFmt w:val="bullet"/>
      <w:lvlText w:val="o"/>
      <w:lvlJc w:val="left"/>
      <w:pPr>
        <w:ind w:left="5760" w:hanging="360"/>
      </w:pPr>
      <w:rPr>
        <w:rFonts w:ascii="Courier New" w:hAnsi="Courier New" w:hint="default"/>
      </w:rPr>
    </w:lvl>
    <w:lvl w:ilvl="8" w:tplc="2F1E054E">
      <w:start w:val="1"/>
      <w:numFmt w:val="bullet"/>
      <w:lvlText w:val=""/>
      <w:lvlJc w:val="left"/>
      <w:pPr>
        <w:ind w:left="6480" w:hanging="360"/>
      </w:pPr>
      <w:rPr>
        <w:rFonts w:ascii="Wingdings" w:hAnsi="Wingdings" w:hint="default"/>
      </w:rPr>
    </w:lvl>
  </w:abstractNum>
  <w:abstractNum w:abstractNumId="2" w15:restartNumberingAfterBreak="0">
    <w:nsid w:val="37C831D5"/>
    <w:multiLevelType w:val="hybridMultilevel"/>
    <w:tmpl w:val="0CC081BA"/>
    <w:lvl w:ilvl="0" w:tplc="2B6EA772">
      <w:start w:val="1"/>
      <w:numFmt w:val="bullet"/>
      <w:lvlText w:val=""/>
      <w:lvlJc w:val="left"/>
      <w:pPr>
        <w:ind w:left="720" w:hanging="360"/>
      </w:pPr>
      <w:rPr>
        <w:rFonts w:ascii="Symbol" w:hAnsi="Symbol" w:hint="default"/>
      </w:rPr>
    </w:lvl>
    <w:lvl w:ilvl="1" w:tplc="6E784AEC">
      <w:start w:val="1"/>
      <w:numFmt w:val="bullet"/>
      <w:lvlText w:val="o"/>
      <w:lvlJc w:val="left"/>
      <w:pPr>
        <w:ind w:left="1440" w:hanging="360"/>
      </w:pPr>
      <w:rPr>
        <w:rFonts w:ascii="Courier New" w:hAnsi="Courier New" w:hint="default"/>
      </w:rPr>
    </w:lvl>
    <w:lvl w:ilvl="2" w:tplc="B9FA3D5E">
      <w:start w:val="1"/>
      <w:numFmt w:val="bullet"/>
      <w:lvlText w:val=""/>
      <w:lvlJc w:val="left"/>
      <w:pPr>
        <w:ind w:left="2160" w:hanging="360"/>
      </w:pPr>
      <w:rPr>
        <w:rFonts w:ascii="Wingdings" w:hAnsi="Wingdings" w:hint="default"/>
      </w:rPr>
    </w:lvl>
    <w:lvl w:ilvl="3" w:tplc="CF5A40C2">
      <w:start w:val="1"/>
      <w:numFmt w:val="bullet"/>
      <w:lvlText w:val=""/>
      <w:lvlJc w:val="left"/>
      <w:pPr>
        <w:ind w:left="2880" w:hanging="360"/>
      </w:pPr>
      <w:rPr>
        <w:rFonts w:ascii="Symbol" w:hAnsi="Symbol" w:hint="default"/>
      </w:rPr>
    </w:lvl>
    <w:lvl w:ilvl="4" w:tplc="E1C49C90">
      <w:start w:val="1"/>
      <w:numFmt w:val="bullet"/>
      <w:lvlText w:val="o"/>
      <w:lvlJc w:val="left"/>
      <w:pPr>
        <w:ind w:left="3600" w:hanging="360"/>
      </w:pPr>
      <w:rPr>
        <w:rFonts w:ascii="Courier New" w:hAnsi="Courier New" w:hint="default"/>
      </w:rPr>
    </w:lvl>
    <w:lvl w:ilvl="5" w:tplc="D4C0886A">
      <w:start w:val="1"/>
      <w:numFmt w:val="bullet"/>
      <w:lvlText w:val=""/>
      <w:lvlJc w:val="left"/>
      <w:pPr>
        <w:ind w:left="4320" w:hanging="360"/>
      </w:pPr>
      <w:rPr>
        <w:rFonts w:ascii="Wingdings" w:hAnsi="Wingdings" w:hint="default"/>
      </w:rPr>
    </w:lvl>
    <w:lvl w:ilvl="6" w:tplc="D8A0EA2C">
      <w:start w:val="1"/>
      <w:numFmt w:val="bullet"/>
      <w:lvlText w:val=""/>
      <w:lvlJc w:val="left"/>
      <w:pPr>
        <w:ind w:left="5040" w:hanging="360"/>
      </w:pPr>
      <w:rPr>
        <w:rFonts w:ascii="Symbol" w:hAnsi="Symbol" w:hint="default"/>
      </w:rPr>
    </w:lvl>
    <w:lvl w:ilvl="7" w:tplc="5B6812AE">
      <w:start w:val="1"/>
      <w:numFmt w:val="bullet"/>
      <w:lvlText w:val="o"/>
      <w:lvlJc w:val="left"/>
      <w:pPr>
        <w:ind w:left="5760" w:hanging="360"/>
      </w:pPr>
      <w:rPr>
        <w:rFonts w:ascii="Courier New" w:hAnsi="Courier New" w:hint="default"/>
      </w:rPr>
    </w:lvl>
    <w:lvl w:ilvl="8" w:tplc="E16201A8">
      <w:start w:val="1"/>
      <w:numFmt w:val="bullet"/>
      <w:lvlText w:val=""/>
      <w:lvlJc w:val="left"/>
      <w:pPr>
        <w:ind w:left="6480" w:hanging="360"/>
      </w:pPr>
      <w:rPr>
        <w:rFonts w:ascii="Wingdings" w:hAnsi="Wingdings" w:hint="default"/>
      </w:rPr>
    </w:lvl>
  </w:abstractNum>
  <w:abstractNum w:abstractNumId="3" w15:restartNumberingAfterBreak="0">
    <w:nsid w:val="767958AF"/>
    <w:multiLevelType w:val="hybridMultilevel"/>
    <w:tmpl w:val="D4FEB986"/>
    <w:lvl w:ilvl="0" w:tplc="DA045F58">
      <w:start w:val="1"/>
      <w:numFmt w:val="bullet"/>
      <w:lvlText w:val=""/>
      <w:lvlJc w:val="left"/>
      <w:pPr>
        <w:ind w:left="720" w:hanging="360"/>
      </w:pPr>
      <w:rPr>
        <w:rFonts w:ascii="Symbol" w:hAnsi="Symbol" w:hint="default"/>
      </w:rPr>
    </w:lvl>
    <w:lvl w:ilvl="1" w:tplc="2326E0BC">
      <w:start w:val="1"/>
      <w:numFmt w:val="bullet"/>
      <w:lvlText w:val="o"/>
      <w:lvlJc w:val="left"/>
      <w:pPr>
        <w:ind w:left="1440" w:hanging="360"/>
      </w:pPr>
      <w:rPr>
        <w:rFonts w:ascii="Courier New" w:hAnsi="Courier New" w:hint="default"/>
      </w:rPr>
    </w:lvl>
    <w:lvl w:ilvl="2" w:tplc="1578DCDC">
      <w:start w:val="1"/>
      <w:numFmt w:val="bullet"/>
      <w:lvlText w:val=""/>
      <w:lvlJc w:val="left"/>
      <w:pPr>
        <w:ind w:left="2160" w:hanging="360"/>
      </w:pPr>
      <w:rPr>
        <w:rFonts w:ascii="Wingdings" w:hAnsi="Wingdings" w:hint="default"/>
      </w:rPr>
    </w:lvl>
    <w:lvl w:ilvl="3" w:tplc="96C6D5E8">
      <w:start w:val="1"/>
      <w:numFmt w:val="bullet"/>
      <w:lvlText w:val=""/>
      <w:lvlJc w:val="left"/>
      <w:pPr>
        <w:ind w:left="2880" w:hanging="360"/>
      </w:pPr>
      <w:rPr>
        <w:rFonts w:ascii="Symbol" w:hAnsi="Symbol" w:hint="default"/>
      </w:rPr>
    </w:lvl>
    <w:lvl w:ilvl="4" w:tplc="B310E20E">
      <w:start w:val="1"/>
      <w:numFmt w:val="bullet"/>
      <w:lvlText w:val="o"/>
      <w:lvlJc w:val="left"/>
      <w:pPr>
        <w:ind w:left="3600" w:hanging="360"/>
      </w:pPr>
      <w:rPr>
        <w:rFonts w:ascii="Courier New" w:hAnsi="Courier New" w:hint="default"/>
      </w:rPr>
    </w:lvl>
    <w:lvl w:ilvl="5" w:tplc="B3CC1758">
      <w:start w:val="1"/>
      <w:numFmt w:val="bullet"/>
      <w:lvlText w:val=""/>
      <w:lvlJc w:val="left"/>
      <w:pPr>
        <w:ind w:left="4320" w:hanging="360"/>
      </w:pPr>
      <w:rPr>
        <w:rFonts w:ascii="Wingdings" w:hAnsi="Wingdings" w:hint="default"/>
      </w:rPr>
    </w:lvl>
    <w:lvl w:ilvl="6" w:tplc="03169A16">
      <w:start w:val="1"/>
      <w:numFmt w:val="bullet"/>
      <w:lvlText w:val=""/>
      <w:lvlJc w:val="left"/>
      <w:pPr>
        <w:ind w:left="5040" w:hanging="360"/>
      </w:pPr>
      <w:rPr>
        <w:rFonts w:ascii="Symbol" w:hAnsi="Symbol" w:hint="default"/>
      </w:rPr>
    </w:lvl>
    <w:lvl w:ilvl="7" w:tplc="EB62B614">
      <w:start w:val="1"/>
      <w:numFmt w:val="bullet"/>
      <w:lvlText w:val="o"/>
      <w:lvlJc w:val="left"/>
      <w:pPr>
        <w:ind w:left="5760" w:hanging="360"/>
      </w:pPr>
      <w:rPr>
        <w:rFonts w:ascii="Courier New" w:hAnsi="Courier New" w:hint="default"/>
      </w:rPr>
    </w:lvl>
    <w:lvl w:ilvl="8" w:tplc="B400F3DA">
      <w:start w:val="1"/>
      <w:numFmt w:val="bullet"/>
      <w:lvlText w:val=""/>
      <w:lvlJc w:val="left"/>
      <w:pPr>
        <w:ind w:left="6480" w:hanging="360"/>
      </w:pPr>
      <w:rPr>
        <w:rFonts w:ascii="Wingdings" w:hAnsi="Wingdings" w:hint="default"/>
      </w:rPr>
    </w:lvl>
  </w:abstractNum>
  <w:abstractNum w:abstractNumId="4" w15:restartNumberingAfterBreak="0">
    <w:nsid w:val="7F826422"/>
    <w:multiLevelType w:val="hybridMultilevel"/>
    <w:tmpl w:val="945407DC"/>
    <w:lvl w:ilvl="0" w:tplc="017A144E">
      <w:start w:val="1"/>
      <w:numFmt w:val="bullet"/>
      <w:lvlText w:val=""/>
      <w:lvlJc w:val="left"/>
      <w:pPr>
        <w:ind w:left="720" w:hanging="360"/>
      </w:pPr>
      <w:rPr>
        <w:rFonts w:ascii="Symbol" w:hAnsi="Symbol" w:hint="default"/>
      </w:rPr>
    </w:lvl>
    <w:lvl w:ilvl="1" w:tplc="39FCE1C0">
      <w:start w:val="1"/>
      <w:numFmt w:val="bullet"/>
      <w:lvlText w:val=""/>
      <w:lvlJc w:val="left"/>
      <w:pPr>
        <w:ind w:left="1440" w:hanging="360"/>
      </w:pPr>
      <w:rPr>
        <w:rFonts w:ascii="Symbol" w:hAnsi="Symbol" w:hint="default"/>
      </w:rPr>
    </w:lvl>
    <w:lvl w:ilvl="2" w:tplc="1ADCA87A">
      <w:start w:val="1"/>
      <w:numFmt w:val="bullet"/>
      <w:lvlText w:val=""/>
      <w:lvlJc w:val="left"/>
      <w:pPr>
        <w:ind w:left="2160" w:hanging="360"/>
      </w:pPr>
      <w:rPr>
        <w:rFonts w:ascii="Wingdings" w:hAnsi="Wingdings" w:hint="default"/>
      </w:rPr>
    </w:lvl>
    <w:lvl w:ilvl="3" w:tplc="DCAC407A">
      <w:start w:val="1"/>
      <w:numFmt w:val="bullet"/>
      <w:lvlText w:val=""/>
      <w:lvlJc w:val="left"/>
      <w:pPr>
        <w:ind w:left="2880" w:hanging="360"/>
      </w:pPr>
      <w:rPr>
        <w:rFonts w:ascii="Symbol" w:hAnsi="Symbol" w:hint="default"/>
      </w:rPr>
    </w:lvl>
    <w:lvl w:ilvl="4" w:tplc="D3504914">
      <w:start w:val="1"/>
      <w:numFmt w:val="bullet"/>
      <w:lvlText w:val="o"/>
      <w:lvlJc w:val="left"/>
      <w:pPr>
        <w:ind w:left="3600" w:hanging="360"/>
      </w:pPr>
      <w:rPr>
        <w:rFonts w:ascii="Courier New" w:hAnsi="Courier New" w:hint="default"/>
      </w:rPr>
    </w:lvl>
    <w:lvl w:ilvl="5" w:tplc="0B66B494">
      <w:start w:val="1"/>
      <w:numFmt w:val="bullet"/>
      <w:lvlText w:val=""/>
      <w:lvlJc w:val="left"/>
      <w:pPr>
        <w:ind w:left="4320" w:hanging="360"/>
      </w:pPr>
      <w:rPr>
        <w:rFonts w:ascii="Wingdings" w:hAnsi="Wingdings" w:hint="default"/>
      </w:rPr>
    </w:lvl>
    <w:lvl w:ilvl="6" w:tplc="30989B3C">
      <w:start w:val="1"/>
      <w:numFmt w:val="bullet"/>
      <w:lvlText w:val=""/>
      <w:lvlJc w:val="left"/>
      <w:pPr>
        <w:ind w:left="5040" w:hanging="360"/>
      </w:pPr>
      <w:rPr>
        <w:rFonts w:ascii="Symbol" w:hAnsi="Symbol" w:hint="default"/>
      </w:rPr>
    </w:lvl>
    <w:lvl w:ilvl="7" w:tplc="EB70A790">
      <w:start w:val="1"/>
      <w:numFmt w:val="bullet"/>
      <w:lvlText w:val="o"/>
      <w:lvlJc w:val="left"/>
      <w:pPr>
        <w:ind w:left="5760" w:hanging="360"/>
      </w:pPr>
      <w:rPr>
        <w:rFonts w:ascii="Courier New" w:hAnsi="Courier New" w:hint="default"/>
      </w:rPr>
    </w:lvl>
    <w:lvl w:ilvl="8" w:tplc="BB36B70A">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66"/>
    <w:rsid w:val="0000204D"/>
    <w:rsid w:val="00003038"/>
    <w:rsid w:val="00004EEF"/>
    <w:rsid w:val="000071D0"/>
    <w:rsid w:val="00010EB2"/>
    <w:rsid w:val="00016326"/>
    <w:rsid w:val="00016D6E"/>
    <w:rsid w:val="00017CB8"/>
    <w:rsid w:val="000208A7"/>
    <w:rsid w:val="00022336"/>
    <w:rsid w:val="00022A12"/>
    <w:rsid w:val="00031387"/>
    <w:rsid w:val="00032793"/>
    <w:rsid w:val="00036F97"/>
    <w:rsid w:val="0004061E"/>
    <w:rsid w:val="00042BCD"/>
    <w:rsid w:val="00045C3E"/>
    <w:rsid w:val="00046117"/>
    <w:rsid w:val="00046DCF"/>
    <w:rsid w:val="00050254"/>
    <w:rsid w:val="0005462A"/>
    <w:rsid w:val="00055D18"/>
    <w:rsid w:val="00056989"/>
    <w:rsid w:val="00061E57"/>
    <w:rsid w:val="00062EB7"/>
    <w:rsid w:val="0006413D"/>
    <w:rsid w:val="00064F56"/>
    <w:rsid w:val="00065226"/>
    <w:rsid w:val="000658B0"/>
    <w:rsid w:val="00074717"/>
    <w:rsid w:val="00074BB9"/>
    <w:rsid w:val="00084383"/>
    <w:rsid w:val="000856BF"/>
    <w:rsid w:val="00087A3B"/>
    <w:rsid w:val="000925F2"/>
    <w:rsid w:val="000A334B"/>
    <w:rsid w:val="000A7330"/>
    <w:rsid w:val="000C1359"/>
    <w:rsid w:val="000C4B48"/>
    <w:rsid w:val="000C4F7F"/>
    <w:rsid w:val="000C5CB2"/>
    <w:rsid w:val="000C696F"/>
    <w:rsid w:val="000D1264"/>
    <w:rsid w:val="000D3F7B"/>
    <w:rsid w:val="000D6FFF"/>
    <w:rsid w:val="000D7AF0"/>
    <w:rsid w:val="000E0259"/>
    <w:rsid w:val="000E02D3"/>
    <w:rsid w:val="000E630E"/>
    <w:rsid w:val="000F13A7"/>
    <w:rsid w:val="000F7C95"/>
    <w:rsid w:val="001009E6"/>
    <w:rsid w:val="00101C77"/>
    <w:rsid w:val="00101E92"/>
    <w:rsid w:val="0010330A"/>
    <w:rsid w:val="00103AB2"/>
    <w:rsid w:val="00107D83"/>
    <w:rsid w:val="001102C8"/>
    <w:rsid w:val="001169D1"/>
    <w:rsid w:val="00130DD6"/>
    <w:rsid w:val="0013131E"/>
    <w:rsid w:val="001369F2"/>
    <w:rsid w:val="00143367"/>
    <w:rsid w:val="001439BC"/>
    <w:rsid w:val="00144053"/>
    <w:rsid w:val="001441F1"/>
    <w:rsid w:val="00147562"/>
    <w:rsid w:val="001478F9"/>
    <w:rsid w:val="00154ADA"/>
    <w:rsid w:val="00154F60"/>
    <w:rsid w:val="00156881"/>
    <w:rsid w:val="00156A17"/>
    <w:rsid w:val="00157ECD"/>
    <w:rsid w:val="00161C35"/>
    <w:rsid w:val="00162292"/>
    <w:rsid w:val="0016575C"/>
    <w:rsid w:val="00171F67"/>
    <w:rsid w:val="00173CBC"/>
    <w:rsid w:val="00180592"/>
    <w:rsid w:val="001827F3"/>
    <w:rsid w:val="00182D8C"/>
    <w:rsid w:val="00185329"/>
    <w:rsid w:val="001916B4"/>
    <w:rsid w:val="00194050"/>
    <w:rsid w:val="001976EA"/>
    <w:rsid w:val="001A24D5"/>
    <w:rsid w:val="001B2B5C"/>
    <w:rsid w:val="001B2E9A"/>
    <w:rsid w:val="001B4FDC"/>
    <w:rsid w:val="001C2812"/>
    <w:rsid w:val="001C2D4E"/>
    <w:rsid w:val="001C5609"/>
    <w:rsid w:val="001C576C"/>
    <w:rsid w:val="001C5E20"/>
    <w:rsid w:val="001D419E"/>
    <w:rsid w:val="001D6A56"/>
    <w:rsid w:val="001E326A"/>
    <w:rsid w:val="001E49A0"/>
    <w:rsid w:val="001E671D"/>
    <w:rsid w:val="001F1363"/>
    <w:rsid w:val="001F614F"/>
    <w:rsid w:val="00200944"/>
    <w:rsid w:val="002025F0"/>
    <w:rsid w:val="00203C1C"/>
    <w:rsid w:val="00207EF7"/>
    <w:rsid w:val="00214565"/>
    <w:rsid w:val="00220110"/>
    <w:rsid w:val="002204F3"/>
    <w:rsid w:val="0022083C"/>
    <w:rsid w:val="00221EEF"/>
    <w:rsid w:val="00222952"/>
    <w:rsid w:val="00223C9F"/>
    <w:rsid w:val="00230732"/>
    <w:rsid w:val="00231AA8"/>
    <w:rsid w:val="00231FB8"/>
    <w:rsid w:val="00232146"/>
    <w:rsid w:val="0024237A"/>
    <w:rsid w:val="00245813"/>
    <w:rsid w:val="002465B7"/>
    <w:rsid w:val="00246A0B"/>
    <w:rsid w:val="00252365"/>
    <w:rsid w:val="00260FEA"/>
    <w:rsid w:val="00270946"/>
    <w:rsid w:val="002712C9"/>
    <w:rsid w:val="002734B9"/>
    <w:rsid w:val="0027376C"/>
    <w:rsid w:val="00275FDF"/>
    <w:rsid w:val="00277C50"/>
    <w:rsid w:val="00280565"/>
    <w:rsid w:val="002867A1"/>
    <w:rsid w:val="002867DC"/>
    <w:rsid w:val="002927F6"/>
    <w:rsid w:val="00295647"/>
    <w:rsid w:val="00296373"/>
    <w:rsid w:val="002964C3"/>
    <w:rsid w:val="002A1689"/>
    <w:rsid w:val="002A2AEB"/>
    <w:rsid w:val="002A4036"/>
    <w:rsid w:val="002A4084"/>
    <w:rsid w:val="002A5376"/>
    <w:rsid w:val="002A7E9F"/>
    <w:rsid w:val="002B171E"/>
    <w:rsid w:val="002B4599"/>
    <w:rsid w:val="002B6351"/>
    <w:rsid w:val="002D1E12"/>
    <w:rsid w:val="002D246F"/>
    <w:rsid w:val="002D2C93"/>
    <w:rsid w:val="002D2ED0"/>
    <w:rsid w:val="002E5824"/>
    <w:rsid w:val="002E680C"/>
    <w:rsid w:val="002F15C2"/>
    <w:rsid w:val="002F21A4"/>
    <w:rsid w:val="002F2C8A"/>
    <w:rsid w:val="002F2FE8"/>
    <w:rsid w:val="002F419D"/>
    <w:rsid w:val="002F467A"/>
    <w:rsid w:val="002F697F"/>
    <w:rsid w:val="00303E30"/>
    <w:rsid w:val="003047F1"/>
    <w:rsid w:val="003057FF"/>
    <w:rsid w:val="00305B56"/>
    <w:rsid w:val="00305BB6"/>
    <w:rsid w:val="0030628B"/>
    <w:rsid w:val="00306923"/>
    <w:rsid w:val="003073C5"/>
    <w:rsid w:val="00310245"/>
    <w:rsid w:val="00311C3A"/>
    <w:rsid w:val="00312636"/>
    <w:rsid w:val="003132C1"/>
    <w:rsid w:val="00313961"/>
    <w:rsid w:val="00315ED5"/>
    <w:rsid w:val="00317B45"/>
    <w:rsid w:val="00326449"/>
    <w:rsid w:val="00327A06"/>
    <w:rsid w:val="00330AC2"/>
    <w:rsid w:val="00331FBA"/>
    <w:rsid w:val="00333DCA"/>
    <w:rsid w:val="003374DC"/>
    <w:rsid w:val="00340F8E"/>
    <w:rsid w:val="00343100"/>
    <w:rsid w:val="00344D4D"/>
    <w:rsid w:val="00345F2C"/>
    <w:rsid w:val="0035030C"/>
    <w:rsid w:val="003513F1"/>
    <w:rsid w:val="00353CA6"/>
    <w:rsid w:val="00354AC5"/>
    <w:rsid w:val="003565F6"/>
    <w:rsid w:val="00367A25"/>
    <w:rsid w:val="00372764"/>
    <w:rsid w:val="00373E3F"/>
    <w:rsid w:val="00375AB9"/>
    <w:rsid w:val="00377777"/>
    <w:rsid w:val="00384265"/>
    <w:rsid w:val="00393104"/>
    <w:rsid w:val="003A1A74"/>
    <w:rsid w:val="003B7776"/>
    <w:rsid w:val="003C1236"/>
    <w:rsid w:val="003C2AD2"/>
    <w:rsid w:val="003C3056"/>
    <w:rsid w:val="003C4B57"/>
    <w:rsid w:val="003C6C76"/>
    <w:rsid w:val="003C769F"/>
    <w:rsid w:val="003D05C4"/>
    <w:rsid w:val="003D5A34"/>
    <w:rsid w:val="003D67E0"/>
    <w:rsid w:val="003E09B4"/>
    <w:rsid w:val="003E1049"/>
    <w:rsid w:val="003E230D"/>
    <w:rsid w:val="003E2DBF"/>
    <w:rsid w:val="003E3F10"/>
    <w:rsid w:val="003E6A9D"/>
    <w:rsid w:val="003F00EF"/>
    <w:rsid w:val="003F0916"/>
    <w:rsid w:val="003F0CC9"/>
    <w:rsid w:val="003F108C"/>
    <w:rsid w:val="003F73B6"/>
    <w:rsid w:val="003F764E"/>
    <w:rsid w:val="0040124F"/>
    <w:rsid w:val="004018FA"/>
    <w:rsid w:val="004029C4"/>
    <w:rsid w:val="00404938"/>
    <w:rsid w:val="00405E16"/>
    <w:rsid w:val="004062A9"/>
    <w:rsid w:val="0042439D"/>
    <w:rsid w:val="00424698"/>
    <w:rsid w:val="00426911"/>
    <w:rsid w:val="00427BB3"/>
    <w:rsid w:val="00430AFC"/>
    <w:rsid w:val="004352F9"/>
    <w:rsid w:val="0043550B"/>
    <w:rsid w:val="00442E10"/>
    <w:rsid w:val="00442EC7"/>
    <w:rsid w:val="004430DE"/>
    <w:rsid w:val="00443ED9"/>
    <w:rsid w:val="0044560F"/>
    <w:rsid w:val="00447CBC"/>
    <w:rsid w:val="0045013C"/>
    <w:rsid w:val="00452B88"/>
    <w:rsid w:val="004530CC"/>
    <w:rsid w:val="00454887"/>
    <w:rsid w:val="00456098"/>
    <w:rsid w:val="0045787E"/>
    <w:rsid w:val="00462814"/>
    <w:rsid w:val="004647AA"/>
    <w:rsid w:val="0046688A"/>
    <w:rsid w:val="00467BE0"/>
    <w:rsid w:val="00470DEB"/>
    <w:rsid w:val="0047592D"/>
    <w:rsid w:val="00476F03"/>
    <w:rsid w:val="00477462"/>
    <w:rsid w:val="00477868"/>
    <w:rsid w:val="00486EFB"/>
    <w:rsid w:val="00491628"/>
    <w:rsid w:val="0049290E"/>
    <w:rsid w:val="00494275"/>
    <w:rsid w:val="00494D1E"/>
    <w:rsid w:val="00495B49"/>
    <w:rsid w:val="00496505"/>
    <w:rsid w:val="0049749E"/>
    <w:rsid w:val="004A0083"/>
    <w:rsid w:val="004A18D6"/>
    <w:rsid w:val="004A2B81"/>
    <w:rsid w:val="004A4074"/>
    <w:rsid w:val="004A5DF2"/>
    <w:rsid w:val="004A7B5C"/>
    <w:rsid w:val="004A7B99"/>
    <w:rsid w:val="004A7D05"/>
    <w:rsid w:val="004B7E5F"/>
    <w:rsid w:val="004B7F24"/>
    <w:rsid w:val="004C1E35"/>
    <w:rsid w:val="004C30C9"/>
    <w:rsid w:val="004D25DA"/>
    <w:rsid w:val="004D424F"/>
    <w:rsid w:val="004E02A5"/>
    <w:rsid w:val="004E23FD"/>
    <w:rsid w:val="004E2897"/>
    <w:rsid w:val="004E290B"/>
    <w:rsid w:val="004E7F1E"/>
    <w:rsid w:val="004F12F4"/>
    <w:rsid w:val="004F44D2"/>
    <w:rsid w:val="005014D8"/>
    <w:rsid w:val="0050361C"/>
    <w:rsid w:val="0051027C"/>
    <w:rsid w:val="00520C36"/>
    <w:rsid w:val="00522F7F"/>
    <w:rsid w:val="00525502"/>
    <w:rsid w:val="00532007"/>
    <w:rsid w:val="00532704"/>
    <w:rsid w:val="00533E12"/>
    <w:rsid w:val="0053408B"/>
    <w:rsid w:val="00541269"/>
    <w:rsid w:val="00541BC0"/>
    <w:rsid w:val="00542DE1"/>
    <w:rsid w:val="00543033"/>
    <w:rsid w:val="005439D4"/>
    <w:rsid w:val="00546CD5"/>
    <w:rsid w:val="00546D4A"/>
    <w:rsid w:val="0055456F"/>
    <w:rsid w:val="0055540C"/>
    <w:rsid w:val="00556C18"/>
    <w:rsid w:val="00557814"/>
    <w:rsid w:val="00560CD6"/>
    <w:rsid w:val="005701E7"/>
    <w:rsid w:val="00570D97"/>
    <w:rsid w:val="0057282E"/>
    <w:rsid w:val="00574CAF"/>
    <w:rsid w:val="00575DD3"/>
    <w:rsid w:val="00582331"/>
    <w:rsid w:val="0058519E"/>
    <w:rsid w:val="00591E20"/>
    <w:rsid w:val="005931F1"/>
    <w:rsid w:val="00593394"/>
    <w:rsid w:val="00596A49"/>
    <w:rsid w:val="00597526"/>
    <w:rsid w:val="005A2BD4"/>
    <w:rsid w:val="005A35AA"/>
    <w:rsid w:val="005A3A5F"/>
    <w:rsid w:val="005B486B"/>
    <w:rsid w:val="005B4AEF"/>
    <w:rsid w:val="005B692D"/>
    <w:rsid w:val="005B6E7A"/>
    <w:rsid w:val="005B786E"/>
    <w:rsid w:val="005B7F36"/>
    <w:rsid w:val="005C347B"/>
    <w:rsid w:val="005C4735"/>
    <w:rsid w:val="005D0504"/>
    <w:rsid w:val="005D2B73"/>
    <w:rsid w:val="005D49E1"/>
    <w:rsid w:val="005D50CB"/>
    <w:rsid w:val="005D6050"/>
    <w:rsid w:val="005D6A01"/>
    <w:rsid w:val="005D6CAA"/>
    <w:rsid w:val="005D71E3"/>
    <w:rsid w:val="005D76AC"/>
    <w:rsid w:val="005E0775"/>
    <w:rsid w:val="005E2043"/>
    <w:rsid w:val="005E2521"/>
    <w:rsid w:val="005E358A"/>
    <w:rsid w:val="005E3CB0"/>
    <w:rsid w:val="005E5244"/>
    <w:rsid w:val="005E583E"/>
    <w:rsid w:val="005E715C"/>
    <w:rsid w:val="005F556B"/>
    <w:rsid w:val="005F5717"/>
    <w:rsid w:val="005F7C87"/>
    <w:rsid w:val="00601FE6"/>
    <w:rsid w:val="00603FF3"/>
    <w:rsid w:val="006050A8"/>
    <w:rsid w:val="00612764"/>
    <w:rsid w:val="00613693"/>
    <w:rsid w:val="0061456D"/>
    <w:rsid w:val="00614847"/>
    <w:rsid w:val="00617E3A"/>
    <w:rsid w:val="006204C2"/>
    <w:rsid w:val="00620880"/>
    <w:rsid w:val="00620900"/>
    <w:rsid w:val="0062228F"/>
    <w:rsid w:val="006249F9"/>
    <w:rsid w:val="00626B55"/>
    <w:rsid w:val="00627B56"/>
    <w:rsid w:val="006312BA"/>
    <w:rsid w:val="006327FC"/>
    <w:rsid w:val="00635E69"/>
    <w:rsid w:val="006363FB"/>
    <w:rsid w:val="00640233"/>
    <w:rsid w:val="006432D9"/>
    <w:rsid w:val="0064600B"/>
    <w:rsid w:val="00646FEF"/>
    <w:rsid w:val="00647E83"/>
    <w:rsid w:val="006511B2"/>
    <w:rsid w:val="00654406"/>
    <w:rsid w:val="006548D4"/>
    <w:rsid w:val="00655D19"/>
    <w:rsid w:val="00661147"/>
    <w:rsid w:val="0067513D"/>
    <w:rsid w:val="00677487"/>
    <w:rsid w:val="00681E6E"/>
    <w:rsid w:val="00684C6A"/>
    <w:rsid w:val="00685073"/>
    <w:rsid w:val="006875A7"/>
    <w:rsid w:val="006900F1"/>
    <w:rsid w:val="006A005B"/>
    <w:rsid w:val="006A18D1"/>
    <w:rsid w:val="006A6401"/>
    <w:rsid w:val="006B6B2E"/>
    <w:rsid w:val="006C23E7"/>
    <w:rsid w:val="006C3F6C"/>
    <w:rsid w:val="006C4342"/>
    <w:rsid w:val="006C5A59"/>
    <w:rsid w:val="006D1AA9"/>
    <w:rsid w:val="006D43BA"/>
    <w:rsid w:val="006D4E2B"/>
    <w:rsid w:val="006D7E67"/>
    <w:rsid w:val="006E3C5B"/>
    <w:rsid w:val="006E7DC1"/>
    <w:rsid w:val="006F1C36"/>
    <w:rsid w:val="006F2AA6"/>
    <w:rsid w:val="006F435A"/>
    <w:rsid w:val="006F4C71"/>
    <w:rsid w:val="006F7E10"/>
    <w:rsid w:val="00703425"/>
    <w:rsid w:val="00707C50"/>
    <w:rsid w:val="00711C93"/>
    <w:rsid w:val="0071264B"/>
    <w:rsid w:val="0071477E"/>
    <w:rsid w:val="0071509E"/>
    <w:rsid w:val="00717D01"/>
    <w:rsid w:val="007263E1"/>
    <w:rsid w:val="0072670B"/>
    <w:rsid w:val="007272A7"/>
    <w:rsid w:val="007377C3"/>
    <w:rsid w:val="00740BF7"/>
    <w:rsid w:val="00742156"/>
    <w:rsid w:val="00744954"/>
    <w:rsid w:val="00745DF7"/>
    <w:rsid w:val="0074640C"/>
    <w:rsid w:val="00750155"/>
    <w:rsid w:val="00752361"/>
    <w:rsid w:val="00753852"/>
    <w:rsid w:val="00754C06"/>
    <w:rsid w:val="00756318"/>
    <w:rsid w:val="00762050"/>
    <w:rsid w:val="007678D8"/>
    <w:rsid w:val="00770330"/>
    <w:rsid w:val="0077244D"/>
    <w:rsid w:val="00776A6C"/>
    <w:rsid w:val="007832C7"/>
    <w:rsid w:val="0078665B"/>
    <w:rsid w:val="00787FB4"/>
    <w:rsid w:val="0079131C"/>
    <w:rsid w:val="00793AE2"/>
    <w:rsid w:val="007A0886"/>
    <w:rsid w:val="007A4F06"/>
    <w:rsid w:val="007A5D1C"/>
    <w:rsid w:val="007B67CD"/>
    <w:rsid w:val="007B70AD"/>
    <w:rsid w:val="007C1DB1"/>
    <w:rsid w:val="007C2AB3"/>
    <w:rsid w:val="007C3C0A"/>
    <w:rsid w:val="007D1297"/>
    <w:rsid w:val="007D25EE"/>
    <w:rsid w:val="007D5ED2"/>
    <w:rsid w:val="007E4104"/>
    <w:rsid w:val="007E6465"/>
    <w:rsid w:val="007E7980"/>
    <w:rsid w:val="007F7531"/>
    <w:rsid w:val="007F7FB3"/>
    <w:rsid w:val="00801878"/>
    <w:rsid w:val="00805290"/>
    <w:rsid w:val="00817410"/>
    <w:rsid w:val="00817C34"/>
    <w:rsid w:val="00820B7E"/>
    <w:rsid w:val="0082274E"/>
    <w:rsid w:val="00825840"/>
    <w:rsid w:val="00826162"/>
    <w:rsid w:val="00826ADD"/>
    <w:rsid w:val="0083159A"/>
    <w:rsid w:val="0083272D"/>
    <w:rsid w:val="0083297B"/>
    <w:rsid w:val="008368A8"/>
    <w:rsid w:val="00837A00"/>
    <w:rsid w:val="00841D78"/>
    <w:rsid w:val="00842B5B"/>
    <w:rsid w:val="00843A18"/>
    <w:rsid w:val="00844436"/>
    <w:rsid w:val="00844E97"/>
    <w:rsid w:val="00845176"/>
    <w:rsid w:val="00845D19"/>
    <w:rsid w:val="00847B24"/>
    <w:rsid w:val="008634B9"/>
    <w:rsid w:val="00866234"/>
    <w:rsid w:val="00870AA5"/>
    <w:rsid w:val="0087416D"/>
    <w:rsid w:val="00874917"/>
    <w:rsid w:val="00876AF3"/>
    <w:rsid w:val="00884B87"/>
    <w:rsid w:val="008865E3"/>
    <w:rsid w:val="00891DBC"/>
    <w:rsid w:val="00894BB1"/>
    <w:rsid w:val="008968E2"/>
    <w:rsid w:val="008A17F5"/>
    <w:rsid w:val="008A1E17"/>
    <w:rsid w:val="008A461E"/>
    <w:rsid w:val="008A4CDF"/>
    <w:rsid w:val="008A4E9C"/>
    <w:rsid w:val="008A7ED1"/>
    <w:rsid w:val="008B2CF8"/>
    <w:rsid w:val="008C0AB2"/>
    <w:rsid w:val="008C217F"/>
    <w:rsid w:val="008C2D0F"/>
    <w:rsid w:val="008D00CB"/>
    <w:rsid w:val="008D0410"/>
    <w:rsid w:val="008D65B2"/>
    <w:rsid w:val="008D7482"/>
    <w:rsid w:val="008E4E04"/>
    <w:rsid w:val="008E4E77"/>
    <w:rsid w:val="008E6F63"/>
    <w:rsid w:val="00904DA3"/>
    <w:rsid w:val="009069CD"/>
    <w:rsid w:val="00906FBC"/>
    <w:rsid w:val="00907FB4"/>
    <w:rsid w:val="0091615C"/>
    <w:rsid w:val="0092079E"/>
    <w:rsid w:val="009228E9"/>
    <w:rsid w:val="009239EB"/>
    <w:rsid w:val="009260BC"/>
    <w:rsid w:val="00927711"/>
    <w:rsid w:val="009319CC"/>
    <w:rsid w:val="00934A5C"/>
    <w:rsid w:val="009359B2"/>
    <w:rsid w:val="0093685D"/>
    <w:rsid w:val="00937AA9"/>
    <w:rsid w:val="00941541"/>
    <w:rsid w:val="00956558"/>
    <w:rsid w:val="00960BA1"/>
    <w:rsid w:val="00960FEF"/>
    <w:rsid w:val="00962BE6"/>
    <w:rsid w:val="0097591B"/>
    <w:rsid w:val="00977AA9"/>
    <w:rsid w:val="009812B5"/>
    <w:rsid w:val="009832D3"/>
    <w:rsid w:val="00986C37"/>
    <w:rsid w:val="0098756A"/>
    <w:rsid w:val="0099353F"/>
    <w:rsid w:val="009A1910"/>
    <w:rsid w:val="009A332E"/>
    <w:rsid w:val="009A3F4D"/>
    <w:rsid w:val="009A5D3A"/>
    <w:rsid w:val="009A6222"/>
    <w:rsid w:val="009A6C9C"/>
    <w:rsid w:val="009A763E"/>
    <w:rsid w:val="009B39A3"/>
    <w:rsid w:val="009B5A9F"/>
    <w:rsid w:val="009B6B3E"/>
    <w:rsid w:val="009B720E"/>
    <w:rsid w:val="009B7916"/>
    <w:rsid w:val="009C33B9"/>
    <w:rsid w:val="009C4B16"/>
    <w:rsid w:val="009C4D86"/>
    <w:rsid w:val="009C6316"/>
    <w:rsid w:val="009C7B4E"/>
    <w:rsid w:val="009D23DC"/>
    <w:rsid w:val="009D56E7"/>
    <w:rsid w:val="009D7636"/>
    <w:rsid w:val="009E198F"/>
    <w:rsid w:val="009E27AA"/>
    <w:rsid w:val="009E418F"/>
    <w:rsid w:val="009E58B8"/>
    <w:rsid w:val="009E5D5C"/>
    <w:rsid w:val="009F44D3"/>
    <w:rsid w:val="009F5D77"/>
    <w:rsid w:val="00A055F7"/>
    <w:rsid w:val="00A06303"/>
    <w:rsid w:val="00A172BF"/>
    <w:rsid w:val="00A207B2"/>
    <w:rsid w:val="00A27FA4"/>
    <w:rsid w:val="00A337E7"/>
    <w:rsid w:val="00A33FA7"/>
    <w:rsid w:val="00A34BF9"/>
    <w:rsid w:val="00A36B22"/>
    <w:rsid w:val="00A407A8"/>
    <w:rsid w:val="00A44068"/>
    <w:rsid w:val="00A5558F"/>
    <w:rsid w:val="00A56DD5"/>
    <w:rsid w:val="00A57A4A"/>
    <w:rsid w:val="00A60547"/>
    <w:rsid w:val="00A63806"/>
    <w:rsid w:val="00A63E2F"/>
    <w:rsid w:val="00A7174F"/>
    <w:rsid w:val="00A75F30"/>
    <w:rsid w:val="00A804A5"/>
    <w:rsid w:val="00A805FD"/>
    <w:rsid w:val="00A8322F"/>
    <w:rsid w:val="00A84C03"/>
    <w:rsid w:val="00A93C70"/>
    <w:rsid w:val="00A96457"/>
    <w:rsid w:val="00A971AD"/>
    <w:rsid w:val="00A97FCA"/>
    <w:rsid w:val="00AA2745"/>
    <w:rsid w:val="00AA389C"/>
    <w:rsid w:val="00AA456E"/>
    <w:rsid w:val="00AA541F"/>
    <w:rsid w:val="00AB18FD"/>
    <w:rsid w:val="00AB24AC"/>
    <w:rsid w:val="00AB4A07"/>
    <w:rsid w:val="00AB604E"/>
    <w:rsid w:val="00AC101B"/>
    <w:rsid w:val="00AC272A"/>
    <w:rsid w:val="00AC3274"/>
    <w:rsid w:val="00AC5843"/>
    <w:rsid w:val="00AD1749"/>
    <w:rsid w:val="00AD2880"/>
    <w:rsid w:val="00AD384E"/>
    <w:rsid w:val="00AD3F0A"/>
    <w:rsid w:val="00AD40DF"/>
    <w:rsid w:val="00AD4862"/>
    <w:rsid w:val="00AD4C79"/>
    <w:rsid w:val="00AD6DE4"/>
    <w:rsid w:val="00AE0635"/>
    <w:rsid w:val="00AE1235"/>
    <w:rsid w:val="00AE6A76"/>
    <w:rsid w:val="00AE7451"/>
    <w:rsid w:val="00AF0166"/>
    <w:rsid w:val="00AF2DDE"/>
    <w:rsid w:val="00AF4D59"/>
    <w:rsid w:val="00AF55F5"/>
    <w:rsid w:val="00B00EFF"/>
    <w:rsid w:val="00B0643E"/>
    <w:rsid w:val="00B079B8"/>
    <w:rsid w:val="00B112C7"/>
    <w:rsid w:val="00B21418"/>
    <w:rsid w:val="00B35C59"/>
    <w:rsid w:val="00B36B06"/>
    <w:rsid w:val="00B42C0A"/>
    <w:rsid w:val="00B52779"/>
    <w:rsid w:val="00B52A86"/>
    <w:rsid w:val="00B60467"/>
    <w:rsid w:val="00B61757"/>
    <w:rsid w:val="00B626D5"/>
    <w:rsid w:val="00B63818"/>
    <w:rsid w:val="00B64B18"/>
    <w:rsid w:val="00B77366"/>
    <w:rsid w:val="00B7791D"/>
    <w:rsid w:val="00B826F4"/>
    <w:rsid w:val="00B84EE2"/>
    <w:rsid w:val="00B85EDC"/>
    <w:rsid w:val="00B94784"/>
    <w:rsid w:val="00B94FEB"/>
    <w:rsid w:val="00B953D1"/>
    <w:rsid w:val="00BB0E74"/>
    <w:rsid w:val="00BB1CD2"/>
    <w:rsid w:val="00BB2203"/>
    <w:rsid w:val="00BB24D1"/>
    <w:rsid w:val="00BB54C5"/>
    <w:rsid w:val="00BB6BD1"/>
    <w:rsid w:val="00BB7194"/>
    <w:rsid w:val="00BB762D"/>
    <w:rsid w:val="00BC1472"/>
    <w:rsid w:val="00BC4039"/>
    <w:rsid w:val="00BC4CCC"/>
    <w:rsid w:val="00BC5FF7"/>
    <w:rsid w:val="00BD18CF"/>
    <w:rsid w:val="00BD1D26"/>
    <w:rsid w:val="00BD49B5"/>
    <w:rsid w:val="00BD576C"/>
    <w:rsid w:val="00BD7E1D"/>
    <w:rsid w:val="00BE08BF"/>
    <w:rsid w:val="00BE4623"/>
    <w:rsid w:val="00BE48A6"/>
    <w:rsid w:val="00BE77C4"/>
    <w:rsid w:val="00BF3166"/>
    <w:rsid w:val="00C049B4"/>
    <w:rsid w:val="00C056E9"/>
    <w:rsid w:val="00C07CDA"/>
    <w:rsid w:val="00C12C8A"/>
    <w:rsid w:val="00C13437"/>
    <w:rsid w:val="00C134CF"/>
    <w:rsid w:val="00C1788D"/>
    <w:rsid w:val="00C23A77"/>
    <w:rsid w:val="00C26C72"/>
    <w:rsid w:val="00C308B0"/>
    <w:rsid w:val="00C319CC"/>
    <w:rsid w:val="00C32680"/>
    <w:rsid w:val="00C330B1"/>
    <w:rsid w:val="00C44460"/>
    <w:rsid w:val="00C46F94"/>
    <w:rsid w:val="00C500C1"/>
    <w:rsid w:val="00C5083E"/>
    <w:rsid w:val="00C50996"/>
    <w:rsid w:val="00C51404"/>
    <w:rsid w:val="00C51DD0"/>
    <w:rsid w:val="00C5214C"/>
    <w:rsid w:val="00C54138"/>
    <w:rsid w:val="00C57115"/>
    <w:rsid w:val="00C61EB8"/>
    <w:rsid w:val="00C6418C"/>
    <w:rsid w:val="00C657FD"/>
    <w:rsid w:val="00C65860"/>
    <w:rsid w:val="00C66A16"/>
    <w:rsid w:val="00C67E4F"/>
    <w:rsid w:val="00C71A3D"/>
    <w:rsid w:val="00C73207"/>
    <w:rsid w:val="00C74E2D"/>
    <w:rsid w:val="00C80599"/>
    <w:rsid w:val="00C82199"/>
    <w:rsid w:val="00C833B6"/>
    <w:rsid w:val="00C83629"/>
    <w:rsid w:val="00C900E8"/>
    <w:rsid w:val="00C9243D"/>
    <w:rsid w:val="00C93E04"/>
    <w:rsid w:val="00C94D0B"/>
    <w:rsid w:val="00C951F5"/>
    <w:rsid w:val="00C97090"/>
    <w:rsid w:val="00CA1EC1"/>
    <w:rsid w:val="00CB4A72"/>
    <w:rsid w:val="00CB4CDA"/>
    <w:rsid w:val="00CC296D"/>
    <w:rsid w:val="00CC299B"/>
    <w:rsid w:val="00CC4793"/>
    <w:rsid w:val="00CC4941"/>
    <w:rsid w:val="00CC6916"/>
    <w:rsid w:val="00CC7E02"/>
    <w:rsid w:val="00CD1B50"/>
    <w:rsid w:val="00CD1D38"/>
    <w:rsid w:val="00CD5484"/>
    <w:rsid w:val="00CD68C3"/>
    <w:rsid w:val="00CD7D64"/>
    <w:rsid w:val="00CE63F2"/>
    <w:rsid w:val="00CF1C68"/>
    <w:rsid w:val="00CF737A"/>
    <w:rsid w:val="00CF78D0"/>
    <w:rsid w:val="00CF7FCB"/>
    <w:rsid w:val="00D0079B"/>
    <w:rsid w:val="00D02AC4"/>
    <w:rsid w:val="00D122F0"/>
    <w:rsid w:val="00D20DE5"/>
    <w:rsid w:val="00D21FDF"/>
    <w:rsid w:val="00D351E4"/>
    <w:rsid w:val="00D3576A"/>
    <w:rsid w:val="00D3581E"/>
    <w:rsid w:val="00D41C5A"/>
    <w:rsid w:val="00D43261"/>
    <w:rsid w:val="00D50A61"/>
    <w:rsid w:val="00D55F17"/>
    <w:rsid w:val="00D56E8F"/>
    <w:rsid w:val="00D60503"/>
    <w:rsid w:val="00D648E5"/>
    <w:rsid w:val="00D667E2"/>
    <w:rsid w:val="00D73A44"/>
    <w:rsid w:val="00D85B25"/>
    <w:rsid w:val="00D86A46"/>
    <w:rsid w:val="00D9024C"/>
    <w:rsid w:val="00D9156D"/>
    <w:rsid w:val="00D918C2"/>
    <w:rsid w:val="00D934F2"/>
    <w:rsid w:val="00D94D77"/>
    <w:rsid w:val="00DA1764"/>
    <w:rsid w:val="00DA475A"/>
    <w:rsid w:val="00DB0959"/>
    <w:rsid w:val="00DB4166"/>
    <w:rsid w:val="00DB485C"/>
    <w:rsid w:val="00DC2357"/>
    <w:rsid w:val="00DC6594"/>
    <w:rsid w:val="00DC6C6E"/>
    <w:rsid w:val="00DE10C3"/>
    <w:rsid w:val="00DE2653"/>
    <w:rsid w:val="00DE6646"/>
    <w:rsid w:val="00DE718B"/>
    <w:rsid w:val="00E00AC2"/>
    <w:rsid w:val="00E012C9"/>
    <w:rsid w:val="00E02041"/>
    <w:rsid w:val="00E10545"/>
    <w:rsid w:val="00E10CFF"/>
    <w:rsid w:val="00E10D85"/>
    <w:rsid w:val="00E118A4"/>
    <w:rsid w:val="00E14CC6"/>
    <w:rsid w:val="00E15122"/>
    <w:rsid w:val="00E15CFE"/>
    <w:rsid w:val="00E16A88"/>
    <w:rsid w:val="00E237AA"/>
    <w:rsid w:val="00E25613"/>
    <w:rsid w:val="00E273A8"/>
    <w:rsid w:val="00E30B48"/>
    <w:rsid w:val="00E34739"/>
    <w:rsid w:val="00E35F04"/>
    <w:rsid w:val="00E36743"/>
    <w:rsid w:val="00E3744B"/>
    <w:rsid w:val="00E42293"/>
    <w:rsid w:val="00E4494E"/>
    <w:rsid w:val="00E44D7C"/>
    <w:rsid w:val="00E55443"/>
    <w:rsid w:val="00E6251D"/>
    <w:rsid w:val="00E62D65"/>
    <w:rsid w:val="00E63A88"/>
    <w:rsid w:val="00E644AF"/>
    <w:rsid w:val="00E7134F"/>
    <w:rsid w:val="00E7189B"/>
    <w:rsid w:val="00E750B8"/>
    <w:rsid w:val="00E83401"/>
    <w:rsid w:val="00E85460"/>
    <w:rsid w:val="00E858E6"/>
    <w:rsid w:val="00E95726"/>
    <w:rsid w:val="00E97B22"/>
    <w:rsid w:val="00EB2F79"/>
    <w:rsid w:val="00EB3D9C"/>
    <w:rsid w:val="00EB59AC"/>
    <w:rsid w:val="00EC0ED5"/>
    <w:rsid w:val="00EC1DD9"/>
    <w:rsid w:val="00EC27C5"/>
    <w:rsid w:val="00EC380C"/>
    <w:rsid w:val="00EC3F16"/>
    <w:rsid w:val="00EC792E"/>
    <w:rsid w:val="00ED7F37"/>
    <w:rsid w:val="00EE59D3"/>
    <w:rsid w:val="00EE6BEA"/>
    <w:rsid w:val="00EE78A4"/>
    <w:rsid w:val="00EF3667"/>
    <w:rsid w:val="00EF6164"/>
    <w:rsid w:val="00EF7296"/>
    <w:rsid w:val="00EF743D"/>
    <w:rsid w:val="00EF74CF"/>
    <w:rsid w:val="00F000D0"/>
    <w:rsid w:val="00F00489"/>
    <w:rsid w:val="00F01444"/>
    <w:rsid w:val="00F01EC6"/>
    <w:rsid w:val="00F031D0"/>
    <w:rsid w:val="00F06220"/>
    <w:rsid w:val="00F154D5"/>
    <w:rsid w:val="00F17912"/>
    <w:rsid w:val="00F228AC"/>
    <w:rsid w:val="00F2371D"/>
    <w:rsid w:val="00F3324D"/>
    <w:rsid w:val="00F36B35"/>
    <w:rsid w:val="00F41E57"/>
    <w:rsid w:val="00F42B61"/>
    <w:rsid w:val="00F43E18"/>
    <w:rsid w:val="00F452AE"/>
    <w:rsid w:val="00F51B06"/>
    <w:rsid w:val="00F569C9"/>
    <w:rsid w:val="00F60515"/>
    <w:rsid w:val="00F60D13"/>
    <w:rsid w:val="00F62152"/>
    <w:rsid w:val="00F64B2D"/>
    <w:rsid w:val="00F664CF"/>
    <w:rsid w:val="00F702CC"/>
    <w:rsid w:val="00F7117A"/>
    <w:rsid w:val="00F73843"/>
    <w:rsid w:val="00F772FE"/>
    <w:rsid w:val="00F77FA7"/>
    <w:rsid w:val="00F85B28"/>
    <w:rsid w:val="00F8629E"/>
    <w:rsid w:val="00F9052D"/>
    <w:rsid w:val="00F91B7F"/>
    <w:rsid w:val="00F95867"/>
    <w:rsid w:val="00F96A9A"/>
    <w:rsid w:val="00FA0A3A"/>
    <w:rsid w:val="00FA0FFA"/>
    <w:rsid w:val="00FA3489"/>
    <w:rsid w:val="00FA3880"/>
    <w:rsid w:val="00FA4C20"/>
    <w:rsid w:val="00FA74F9"/>
    <w:rsid w:val="00FB2169"/>
    <w:rsid w:val="00FB28DF"/>
    <w:rsid w:val="00FB668D"/>
    <w:rsid w:val="00FB7192"/>
    <w:rsid w:val="00FC05B4"/>
    <w:rsid w:val="00FC34E5"/>
    <w:rsid w:val="00FC383A"/>
    <w:rsid w:val="00FC3DBC"/>
    <w:rsid w:val="00FC49DB"/>
    <w:rsid w:val="00FC4C62"/>
    <w:rsid w:val="00FC601A"/>
    <w:rsid w:val="00FD1E77"/>
    <w:rsid w:val="00FE05B1"/>
    <w:rsid w:val="00FE256B"/>
    <w:rsid w:val="00FE3AEF"/>
    <w:rsid w:val="00FE5881"/>
    <w:rsid w:val="00FF1F81"/>
    <w:rsid w:val="01249289"/>
    <w:rsid w:val="02AE367E"/>
    <w:rsid w:val="02F0576B"/>
    <w:rsid w:val="02FAC8B4"/>
    <w:rsid w:val="030E3A8D"/>
    <w:rsid w:val="036ACFDF"/>
    <w:rsid w:val="0370C1BC"/>
    <w:rsid w:val="03FA0FFA"/>
    <w:rsid w:val="0466D96C"/>
    <w:rsid w:val="05226D0C"/>
    <w:rsid w:val="0626F759"/>
    <w:rsid w:val="07227BFD"/>
    <w:rsid w:val="079E7A2E"/>
    <w:rsid w:val="07B7A28B"/>
    <w:rsid w:val="089A6715"/>
    <w:rsid w:val="08CC2201"/>
    <w:rsid w:val="09423815"/>
    <w:rsid w:val="095372EC"/>
    <w:rsid w:val="0AEF434D"/>
    <w:rsid w:val="0C79D8D7"/>
    <w:rsid w:val="0CA1AB5A"/>
    <w:rsid w:val="0D214ECD"/>
    <w:rsid w:val="0E3D7BBB"/>
    <w:rsid w:val="0F017EA5"/>
    <w:rsid w:val="0F2B2B1D"/>
    <w:rsid w:val="0F98513C"/>
    <w:rsid w:val="0FFB4380"/>
    <w:rsid w:val="1182F450"/>
    <w:rsid w:val="15536418"/>
    <w:rsid w:val="1560A5FE"/>
    <w:rsid w:val="17F8E1A8"/>
    <w:rsid w:val="188CD4A3"/>
    <w:rsid w:val="1924AE4D"/>
    <w:rsid w:val="19CC85F7"/>
    <w:rsid w:val="1A8B8A1A"/>
    <w:rsid w:val="1AF42C40"/>
    <w:rsid w:val="1C2FCFD6"/>
    <w:rsid w:val="1CB32E72"/>
    <w:rsid w:val="1D29277A"/>
    <w:rsid w:val="1D87F811"/>
    <w:rsid w:val="1DA5DB33"/>
    <w:rsid w:val="1DB7B8BF"/>
    <w:rsid w:val="1E1D4342"/>
    <w:rsid w:val="202D8101"/>
    <w:rsid w:val="206B1C81"/>
    <w:rsid w:val="206DEE5C"/>
    <w:rsid w:val="21C72653"/>
    <w:rsid w:val="22E39D4E"/>
    <w:rsid w:val="23614DD1"/>
    <w:rsid w:val="23A8561B"/>
    <w:rsid w:val="23F73995"/>
    <w:rsid w:val="24CACE8F"/>
    <w:rsid w:val="28AD49DE"/>
    <w:rsid w:val="29CFA882"/>
    <w:rsid w:val="2A0BC2FB"/>
    <w:rsid w:val="2C225E6E"/>
    <w:rsid w:val="2CF60E6D"/>
    <w:rsid w:val="2D8F70BA"/>
    <w:rsid w:val="2F427735"/>
    <w:rsid w:val="2FE317A7"/>
    <w:rsid w:val="30A8D0E7"/>
    <w:rsid w:val="317080AB"/>
    <w:rsid w:val="32878F4E"/>
    <w:rsid w:val="3312DCD1"/>
    <w:rsid w:val="33810804"/>
    <w:rsid w:val="33F8E52F"/>
    <w:rsid w:val="3443EFD8"/>
    <w:rsid w:val="345847CA"/>
    <w:rsid w:val="34F092A0"/>
    <w:rsid w:val="370E74EA"/>
    <w:rsid w:val="374CEBA7"/>
    <w:rsid w:val="374EE3E5"/>
    <w:rsid w:val="37E726F2"/>
    <w:rsid w:val="38547927"/>
    <w:rsid w:val="38C36DA8"/>
    <w:rsid w:val="38F32DB1"/>
    <w:rsid w:val="3A5F3E09"/>
    <w:rsid w:val="3B751C9B"/>
    <w:rsid w:val="3C0DF43D"/>
    <w:rsid w:val="3D255A94"/>
    <w:rsid w:val="3E09754C"/>
    <w:rsid w:val="3E82B438"/>
    <w:rsid w:val="3EEFC0DB"/>
    <w:rsid w:val="40BD44B6"/>
    <w:rsid w:val="427D66DB"/>
    <w:rsid w:val="438DD2EA"/>
    <w:rsid w:val="43CEDF85"/>
    <w:rsid w:val="43F4E578"/>
    <w:rsid w:val="443751F6"/>
    <w:rsid w:val="45ABDBFC"/>
    <w:rsid w:val="45E5B8AF"/>
    <w:rsid w:val="467D87DA"/>
    <w:rsid w:val="46F380E2"/>
    <w:rsid w:val="47F80B2F"/>
    <w:rsid w:val="483DAA07"/>
    <w:rsid w:val="4A2B2E5A"/>
    <w:rsid w:val="4A6426FC"/>
    <w:rsid w:val="4AFB2FA7"/>
    <w:rsid w:val="4D67B030"/>
    <w:rsid w:val="4D778BA8"/>
    <w:rsid w:val="4EA028B1"/>
    <w:rsid w:val="4EACEB8B"/>
    <w:rsid w:val="4F135C09"/>
    <w:rsid w:val="502F938F"/>
    <w:rsid w:val="50532D95"/>
    <w:rsid w:val="514F5592"/>
    <w:rsid w:val="51CB63F0"/>
    <w:rsid w:val="529641FC"/>
    <w:rsid w:val="52D81201"/>
    <w:rsid w:val="530EB9D4"/>
    <w:rsid w:val="54FECC35"/>
    <w:rsid w:val="56068722"/>
    <w:rsid w:val="5692AF10"/>
    <w:rsid w:val="5782FF53"/>
    <w:rsid w:val="582BE4FE"/>
    <w:rsid w:val="5918E67B"/>
    <w:rsid w:val="598823ED"/>
    <w:rsid w:val="59E7EF71"/>
    <w:rsid w:val="5A7E920C"/>
    <w:rsid w:val="5B6E0DB9"/>
    <w:rsid w:val="5BD599F3"/>
    <w:rsid w:val="5D141E16"/>
    <w:rsid w:val="5E844248"/>
    <w:rsid w:val="5EDF55D3"/>
    <w:rsid w:val="60E145B0"/>
    <w:rsid w:val="627D1611"/>
    <w:rsid w:val="62B17454"/>
    <w:rsid w:val="62F3DE16"/>
    <w:rsid w:val="63FEE69C"/>
    <w:rsid w:val="669C7D2E"/>
    <w:rsid w:val="694946F6"/>
    <w:rsid w:val="69E86122"/>
    <w:rsid w:val="6C45A3BC"/>
    <w:rsid w:val="6C7C2CF3"/>
    <w:rsid w:val="6C9A1015"/>
    <w:rsid w:val="6D8A2C9F"/>
    <w:rsid w:val="6DE1741D"/>
    <w:rsid w:val="6EADAA49"/>
    <w:rsid w:val="6EAECFEB"/>
    <w:rsid w:val="6FC433AC"/>
    <w:rsid w:val="703E7A49"/>
    <w:rsid w:val="70C130B1"/>
    <w:rsid w:val="711914DF"/>
    <w:rsid w:val="715458DB"/>
    <w:rsid w:val="7272DC01"/>
    <w:rsid w:val="72F0293C"/>
    <w:rsid w:val="76FA7BE6"/>
    <w:rsid w:val="78794C37"/>
    <w:rsid w:val="78ED4862"/>
    <w:rsid w:val="7935619B"/>
    <w:rsid w:val="7A532DB3"/>
    <w:rsid w:val="7A5AA53D"/>
    <w:rsid w:val="7C05FB62"/>
    <w:rsid w:val="7D3133DE"/>
    <w:rsid w:val="7E2CA9B4"/>
    <w:rsid w:val="7E70172F"/>
    <w:rsid w:val="7E9FD558"/>
    <w:rsid w:val="7FD69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6CE4"/>
  <w15:chartTrackingRefBased/>
  <w15:docId w15:val="{92E6A265-76C7-457B-A7F6-01942744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y-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166"/>
    <w:pPr>
      <w:spacing w:line="360" w:lineRule="auto"/>
      <w:ind w:firstLine="284"/>
    </w:pPr>
    <w:rPr>
      <w:rFonts w:ascii="Univers 55" w:eastAsia="Times New Roman" w:hAnsi="Univers 55"/>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2D3"/>
    <w:rPr>
      <w:rFonts w:ascii="Tahoma" w:hAnsi="Tahoma" w:cs="Tahoma"/>
      <w:szCs w:val="16"/>
    </w:rPr>
  </w:style>
  <w:style w:type="character" w:customStyle="1" w:styleId="BalloonTextChar">
    <w:name w:val="Balloon Text Char"/>
    <w:link w:val="BalloonText"/>
    <w:uiPriority w:val="99"/>
    <w:semiHidden/>
    <w:rsid w:val="000E02D3"/>
    <w:rPr>
      <w:rFonts w:ascii="Tahoma" w:hAnsi="Tahoma" w:cs="Tahoma"/>
      <w:sz w:val="16"/>
      <w:szCs w:val="16"/>
    </w:rPr>
  </w:style>
  <w:style w:type="paragraph" w:customStyle="1" w:styleId="body">
    <w:name w:val="body"/>
    <w:basedOn w:val="Normal"/>
    <w:rsid w:val="00AF0166"/>
    <w:pPr>
      <w:spacing w:before="100" w:beforeAutospacing="1" w:after="100" w:afterAutospacing="1" w:line="240" w:lineRule="auto"/>
      <w:ind w:firstLine="0"/>
    </w:pPr>
    <w:rPr>
      <w:rFonts w:ascii="Times New Roman" w:hAnsi="Times New Roman"/>
      <w:sz w:val="24"/>
      <w:szCs w:val="24"/>
      <w:lang w:eastAsia="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40F8E"/>
    <w:pPr>
      <w:tabs>
        <w:tab w:val="center" w:pos="4513"/>
        <w:tab w:val="right" w:pos="9026"/>
      </w:tabs>
      <w:spacing w:line="240" w:lineRule="auto"/>
    </w:pPr>
  </w:style>
  <w:style w:type="character" w:customStyle="1" w:styleId="HeaderChar">
    <w:name w:val="Header Char"/>
    <w:basedOn w:val="DefaultParagraphFont"/>
    <w:link w:val="Header"/>
    <w:uiPriority w:val="99"/>
    <w:rsid w:val="00340F8E"/>
    <w:rPr>
      <w:rFonts w:ascii="Univers 55" w:eastAsia="Times New Roman" w:hAnsi="Univers 55"/>
      <w:sz w:val="18"/>
      <w:lang w:eastAsia="en-GB"/>
    </w:rPr>
  </w:style>
  <w:style w:type="paragraph" w:styleId="Footer">
    <w:name w:val="footer"/>
    <w:basedOn w:val="Normal"/>
    <w:link w:val="FooterChar"/>
    <w:uiPriority w:val="99"/>
    <w:unhideWhenUsed/>
    <w:rsid w:val="00340F8E"/>
    <w:pPr>
      <w:tabs>
        <w:tab w:val="center" w:pos="4513"/>
        <w:tab w:val="right" w:pos="9026"/>
      </w:tabs>
      <w:spacing w:line="240" w:lineRule="auto"/>
    </w:pPr>
  </w:style>
  <w:style w:type="character" w:customStyle="1" w:styleId="FooterChar">
    <w:name w:val="Footer Char"/>
    <w:basedOn w:val="DefaultParagraphFont"/>
    <w:link w:val="Footer"/>
    <w:uiPriority w:val="99"/>
    <w:rsid w:val="00340F8E"/>
    <w:rPr>
      <w:rFonts w:ascii="Univers 55" w:eastAsia="Times New Roman" w:hAnsi="Univers 55"/>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2C4D32AF5B844B016D27EE1F64104" ma:contentTypeVersion="14" ma:contentTypeDescription="Create a new document." ma:contentTypeScope="" ma:versionID="33bca8188c975ebfa8208abdfbd759ad">
  <xsd:schema xmlns:xsd="http://www.w3.org/2001/XMLSchema" xmlns:xs="http://www.w3.org/2001/XMLSchema" xmlns:p="http://schemas.microsoft.com/office/2006/metadata/properties" xmlns:ns3="9b998852-c323-4a0c-bdd7-01c95e6e4806" xmlns:ns4="871c8ac4-75f2-47ca-bc6c-47c3a010c16b" targetNamespace="http://schemas.microsoft.com/office/2006/metadata/properties" ma:root="true" ma:fieldsID="cb7f45cbcd0adda786eef13ca17ecac4" ns3:_="" ns4:_="">
    <xsd:import namespace="9b998852-c323-4a0c-bdd7-01c95e6e4806"/>
    <xsd:import namespace="871c8ac4-75f2-47ca-bc6c-47c3a010c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98852-c323-4a0c-bdd7-01c95e6e4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1c8ac4-75f2-47ca-bc6c-47c3a010c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BE050-5622-4F09-91C9-1BE15B7C00A0}">
  <ds:schemaRefs>
    <ds:schemaRef ds:uri="http://purl.org/dc/terms/"/>
    <ds:schemaRef ds:uri="http://purl.org/dc/dcmitype/"/>
    <ds:schemaRef ds:uri="871c8ac4-75f2-47ca-bc6c-47c3a010c16b"/>
    <ds:schemaRef ds:uri="http://www.w3.org/XML/1998/namespace"/>
    <ds:schemaRef ds:uri="http://schemas.microsoft.com/office/2006/documentManagement/types"/>
    <ds:schemaRef ds:uri="http://purl.org/dc/elements/1.1/"/>
    <ds:schemaRef ds:uri="9b998852-c323-4a0c-bdd7-01c95e6e4806"/>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5EAAB3E-D8C6-4C68-8A7C-3505B930E26E}">
  <ds:schemaRefs>
    <ds:schemaRef ds:uri="http://schemas.microsoft.com/sharepoint/v3/contenttype/forms"/>
  </ds:schemaRefs>
</ds:datastoreItem>
</file>

<file path=customXml/itemProps3.xml><?xml version="1.0" encoding="utf-8"?>
<ds:datastoreItem xmlns:ds="http://schemas.openxmlformats.org/officeDocument/2006/customXml" ds:itemID="{3B3BDCDB-FF97-41C9-A571-14E6B4903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98852-c323-4a0c-bdd7-01c95e6e4806"/>
    <ds:schemaRef ds:uri="871c8ac4-75f2-47ca-bc6c-47c3a010c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9159</Characters>
  <Application>Microsoft Office Word</Application>
  <DocSecurity>4</DocSecurity>
  <Lines>76</Lines>
  <Paragraphs>21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Royal Society of Wildlife Trusts</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Baumber</dc:creator>
  <cp:keywords/>
  <cp:lastModifiedBy>Rob Magee</cp:lastModifiedBy>
  <cp:revision>2</cp:revision>
  <dcterms:created xsi:type="dcterms:W3CDTF">2022-09-12T09:10:00Z</dcterms:created>
  <dcterms:modified xsi:type="dcterms:W3CDTF">2022-09-12T09:10:00Z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0x0101004A62C4D32AF5B844B016D27EE1F64104</vt:lpwstr>
  </property>
</Properties>
</file>